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FC545" w14:textId="77777777" w:rsidR="00561476" w:rsidRPr="00BE4107" w:rsidRDefault="00FB63C7" w:rsidP="00561476">
      <w:pPr>
        <w:jc w:val="center"/>
        <w:rPr>
          <w:b/>
          <w:sz w:val="36"/>
          <w:szCs w:val="36"/>
        </w:rPr>
      </w:pPr>
      <w:r>
        <w:rPr>
          <w:b/>
          <w:noProof/>
          <w:sz w:val="36"/>
          <w:szCs w:val="36"/>
        </w:rPr>
        <w:drawing>
          <wp:inline distT="0" distB="0" distL="0" distR="0" wp14:anchorId="1AEDCC2F" wp14:editId="6CEA7C8A">
            <wp:extent cx="3709035" cy="2384425"/>
            <wp:effectExtent l="0" t="0" r="0" b="0"/>
            <wp:docPr id="3"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9035" cy="2384425"/>
                    </a:xfrm>
                    <a:prstGeom prst="rect">
                      <a:avLst/>
                    </a:prstGeom>
                    <a:noFill/>
                    <a:ln>
                      <a:noFill/>
                    </a:ln>
                  </pic:spPr>
                </pic:pic>
              </a:graphicData>
            </a:graphic>
          </wp:inline>
        </w:drawing>
      </w:r>
    </w:p>
    <w:p w14:paraId="014FACDB" w14:textId="77777777" w:rsidR="00561476" w:rsidRPr="00BE4107" w:rsidRDefault="00561476" w:rsidP="00561476">
      <w:pPr>
        <w:jc w:val="center"/>
        <w:rPr>
          <w:b/>
          <w:sz w:val="36"/>
          <w:szCs w:val="36"/>
          <w:lang w:val="en-US"/>
        </w:rPr>
      </w:pPr>
    </w:p>
    <w:p w14:paraId="68A6F74B" w14:textId="77777777" w:rsidR="000A4DD6" w:rsidRPr="00BE4107" w:rsidRDefault="000A4DD6" w:rsidP="00561476">
      <w:pPr>
        <w:jc w:val="center"/>
        <w:rPr>
          <w:b/>
          <w:sz w:val="36"/>
          <w:szCs w:val="36"/>
          <w:lang w:val="en-US"/>
        </w:rPr>
      </w:pPr>
    </w:p>
    <w:p w14:paraId="6869D8C1" w14:textId="77777777" w:rsidR="000A4DD6" w:rsidRPr="00BE4107" w:rsidRDefault="000A4DD6" w:rsidP="00561476">
      <w:pPr>
        <w:jc w:val="center"/>
        <w:rPr>
          <w:b/>
          <w:sz w:val="36"/>
          <w:szCs w:val="36"/>
          <w:lang w:val="en-US"/>
        </w:rPr>
      </w:pPr>
    </w:p>
    <w:p w14:paraId="3FAD479E" w14:textId="77777777" w:rsidR="000A4DD6" w:rsidRPr="00BE4107" w:rsidRDefault="000A4DD6" w:rsidP="00561476">
      <w:pPr>
        <w:jc w:val="center"/>
        <w:rPr>
          <w:b/>
          <w:sz w:val="36"/>
          <w:szCs w:val="36"/>
          <w:lang w:val="en-US"/>
        </w:rPr>
      </w:pPr>
    </w:p>
    <w:p w14:paraId="75A15AA0" w14:textId="77777777" w:rsidR="00561476" w:rsidRPr="00BE4107" w:rsidRDefault="00561476" w:rsidP="00561476">
      <w:pPr>
        <w:tabs>
          <w:tab w:val="left" w:pos="5204"/>
        </w:tabs>
        <w:jc w:val="left"/>
        <w:rPr>
          <w:b/>
          <w:sz w:val="36"/>
          <w:szCs w:val="36"/>
        </w:rPr>
      </w:pPr>
      <w:r w:rsidRPr="00BE4107">
        <w:rPr>
          <w:b/>
          <w:sz w:val="36"/>
          <w:szCs w:val="36"/>
        </w:rPr>
        <w:tab/>
      </w:r>
    </w:p>
    <w:p w14:paraId="4A1EB159" w14:textId="77777777" w:rsidR="00561476" w:rsidRPr="00BE4107" w:rsidRDefault="00561476" w:rsidP="00561476">
      <w:pPr>
        <w:jc w:val="center"/>
        <w:rPr>
          <w:b/>
          <w:sz w:val="36"/>
          <w:szCs w:val="36"/>
        </w:rPr>
      </w:pPr>
    </w:p>
    <w:p w14:paraId="16867BAD" w14:textId="77777777" w:rsidR="00561476" w:rsidRPr="00BE4107" w:rsidRDefault="00CB76D2" w:rsidP="00561476">
      <w:pPr>
        <w:jc w:val="center"/>
        <w:rPr>
          <w:b/>
          <w:sz w:val="48"/>
          <w:szCs w:val="48"/>
        </w:rPr>
      </w:pPr>
      <w:bookmarkStart w:id="0" w:name="_Toc226196784"/>
      <w:bookmarkStart w:id="1" w:name="_Toc226197203"/>
      <w:r w:rsidRPr="00BE4107">
        <w:rPr>
          <w:b/>
          <w:sz w:val="48"/>
          <w:szCs w:val="48"/>
        </w:rPr>
        <w:t>М</w:t>
      </w:r>
      <w:r w:rsidR="00561476" w:rsidRPr="00BE4107">
        <w:rPr>
          <w:b/>
          <w:sz w:val="48"/>
          <w:szCs w:val="48"/>
        </w:rPr>
        <w:t>ониторинг СМИ</w:t>
      </w:r>
      <w:bookmarkEnd w:id="0"/>
      <w:bookmarkEnd w:id="1"/>
      <w:r w:rsidR="00561476" w:rsidRPr="00BE4107">
        <w:rPr>
          <w:b/>
          <w:sz w:val="48"/>
          <w:szCs w:val="48"/>
        </w:rPr>
        <w:t xml:space="preserve"> РФ</w:t>
      </w:r>
    </w:p>
    <w:p w14:paraId="4043553E" w14:textId="77777777" w:rsidR="00561476" w:rsidRPr="00BE4107" w:rsidRDefault="00561476" w:rsidP="00561476">
      <w:pPr>
        <w:jc w:val="center"/>
        <w:rPr>
          <w:b/>
          <w:sz w:val="48"/>
          <w:szCs w:val="48"/>
        </w:rPr>
      </w:pPr>
      <w:bookmarkStart w:id="2" w:name="_Toc226196785"/>
      <w:bookmarkStart w:id="3" w:name="_Toc226197204"/>
      <w:r w:rsidRPr="00BE4107">
        <w:rPr>
          <w:b/>
          <w:sz w:val="48"/>
          <w:szCs w:val="48"/>
        </w:rPr>
        <w:t>по пенсионной тематике</w:t>
      </w:r>
      <w:bookmarkEnd w:id="2"/>
      <w:bookmarkEnd w:id="3"/>
    </w:p>
    <w:p w14:paraId="722A0A9B" w14:textId="77777777" w:rsidR="008B6D1B" w:rsidRPr="00BE4107" w:rsidRDefault="008B6D1B" w:rsidP="00C70A20">
      <w:pPr>
        <w:jc w:val="center"/>
        <w:rPr>
          <w:b/>
          <w:sz w:val="48"/>
          <w:szCs w:val="48"/>
        </w:rPr>
      </w:pPr>
    </w:p>
    <w:p w14:paraId="51E5C967" w14:textId="77777777" w:rsidR="007D6FE5" w:rsidRPr="00BE4107" w:rsidRDefault="007D6FE5" w:rsidP="00C70A20">
      <w:pPr>
        <w:jc w:val="center"/>
        <w:rPr>
          <w:b/>
          <w:sz w:val="36"/>
          <w:szCs w:val="36"/>
        </w:rPr>
      </w:pPr>
      <w:r w:rsidRPr="00BE4107">
        <w:rPr>
          <w:b/>
          <w:sz w:val="36"/>
          <w:szCs w:val="36"/>
        </w:rPr>
        <w:t xml:space="preserve"> </w:t>
      </w:r>
    </w:p>
    <w:p w14:paraId="776C603D" w14:textId="77777777" w:rsidR="00C70A20" w:rsidRPr="00BE4107" w:rsidRDefault="007E631E" w:rsidP="00C70A20">
      <w:pPr>
        <w:jc w:val="center"/>
        <w:rPr>
          <w:b/>
          <w:sz w:val="40"/>
          <w:szCs w:val="40"/>
        </w:rPr>
      </w:pPr>
      <w:r w:rsidRPr="00BE4107">
        <w:rPr>
          <w:b/>
          <w:sz w:val="40"/>
          <w:szCs w:val="40"/>
        </w:rPr>
        <w:t>1</w:t>
      </w:r>
      <w:r w:rsidR="00CF609B" w:rsidRPr="00BE4107">
        <w:rPr>
          <w:b/>
          <w:sz w:val="40"/>
          <w:szCs w:val="40"/>
          <w:lang w:val="en-US"/>
        </w:rPr>
        <w:t>5</w:t>
      </w:r>
      <w:r w:rsidR="00CB6B64" w:rsidRPr="00BE4107">
        <w:rPr>
          <w:b/>
          <w:sz w:val="40"/>
          <w:szCs w:val="40"/>
        </w:rPr>
        <w:t>.</w:t>
      </w:r>
      <w:r w:rsidR="00C8666E" w:rsidRPr="00BE4107">
        <w:rPr>
          <w:b/>
          <w:sz w:val="40"/>
          <w:szCs w:val="40"/>
        </w:rPr>
        <w:t>0</w:t>
      </w:r>
      <w:r w:rsidR="002A6B72" w:rsidRPr="00BE4107">
        <w:rPr>
          <w:b/>
          <w:sz w:val="40"/>
          <w:szCs w:val="40"/>
          <w:lang w:val="en-US"/>
        </w:rPr>
        <w:t>7</w:t>
      </w:r>
      <w:r w:rsidR="000214CF" w:rsidRPr="00BE4107">
        <w:rPr>
          <w:b/>
          <w:sz w:val="40"/>
          <w:szCs w:val="40"/>
        </w:rPr>
        <w:t>.</w:t>
      </w:r>
      <w:r w:rsidR="007D6FE5" w:rsidRPr="00BE4107">
        <w:rPr>
          <w:b/>
          <w:sz w:val="40"/>
          <w:szCs w:val="40"/>
        </w:rPr>
        <w:t>20</w:t>
      </w:r>
      <w:r w:rsidR="00EB57E7" w:rsidRPr="00BE4107">
        <w:rPr>
          <w:b/>
          <w:sz w:val="40"/>
          <w:szCs w:val="40"/>
        </w:rPr>
        <w:t>2</w:t>
      </w:r>
      <w:r w:rsidR="00C8666E" w:rsidRPr="00BE4107">
        <w:rPr>
          <w:b/>
          <w:sz w:val="40"/>
          <w:szCs w:val="40"/>
        </w:rPr>
        <w:t>5</w:t>
      </w:r>
      <w:r w:rsidR="00C70A20" w:rsidRPr="00BE4107">
        <w:rPr>
          <w:b/>
          <w:sz w:val="40"/>
          <w:szCs w:val="40"/>
        </w:rPr>
        <w:t xml:space="preserve"> г</w:t>
      </w:r>
      <w:r w:rsidR="007D6FE5" w:rsidRPr="00BE4107">
        <w:rPr>
          <w:b/>
          <w:sz w:val="40"/>
          <w:szCs w:val="40"/>
        </w:rPr>
        <w:t>.</w:t>
      </w:r>
    </w:p>
    <w:p w14:paraId="13B4EC9D" w14:textId="77777777" w:rsidR="007D6FE5" w:rsidRPr="00BE4107" w:rsidRDefault="007D6FE5" w:rsidP="000C1A46">
      <w:pPr>
        <w:jc w:val="center"/>
        <w:rPr>
          <w:b/>
          <w:sz w:val="40"/>
          <w:szCs w:val="40"/>
        </w:rPr>
      </w:pPr>
    </w:p>
    <w:p w14:paraId="1EE5FE9B" w14:textId="77777777" w:rsidR="00C16C6D" w:rsidRPr="00BE4107" w:rsidRDefault="00C16C6D" w:rsidP="000C1A46">
      <w:pPr>
        <w:jc w:val="center"/>
        <w:rPr>
          <w:b/>
          <w:sz w:val="40"/>
          <w:szCs w:val="40"/>
        </w:rPr>
      </w:pPr>
    </w:p>
    <w:p w14:paraId="7865434B" w14:textId="77777777" w:rsidR="00C70A20" w:rsidRPr="00BE4107" w:rsidRDefault="00C70A20" w:rsidP="000C1A46">
      <w:pPr>
        <w:jc w:val="center"/>
        <w:rPr>
          <w:b/>
          <w:sz w:val="40"/>
          <w:szCs w:val="40"/>
        </w:rPr>
      </w:pPr>
    </w:p>
    <w:p w14:paraId="5FD37CEB" w14:textId="77777777" w:rsidR="00C70A20" w:rsidRPr="00BE4107" w:rsidRDefault="00C70A20" w:rsidP="000C1A46">
      <w:pPr>
        <w:jc w:val="center"/>
      </w:pPr>
    </w:p>
    <w:p w14:paraId="4F6C3A22" w14:textId="77777777" w:rsidR="00CB76D2" w:rsidRPr="00BE4107" w:rsidRDefault="00CB76D2" w:rsidP="000C1A46">
      <w:pPr>
        <w:jc w:val="center"/>
        <w:rPr>
          <w:b/>
          <w:sz w:val="40"/>
          <w:szCs w:val="40"/>
        </w:rPr>
      </w:pPr>
    </w:p>
    <w:p w14:paraId="05FF0060" w14:textId="77777777" w:rsidR="009D66A1" w:rsidRPr="00BE4107" w:rsidRDefault="009B23FE" w:rsidP="009B23FE">
      <w:pPr>
        <w:pStyle w:val="10"/>
        <w:jc w:val="center"/>
      </w:pPr>
      <w:r w:rsidRPr="00BE4107">
        <w:br w:type="page"/>
      </w:r>
      <w:bookmarkStart w:id="4" w:name="_Toc396864626"/>
      <w:bookmarkStart w:id="5" w:name="_Toc203461581"/>
      <w:r w:rsidR="009D79CC" w:rsidRPr="00BE4107">
        <w:lastRenderedPageBreak/>
        <w:t>Те</w:t>
      </w:r>
      <w:r w:rsidR="009D66A1" w:rsidRPr="00BE4107">
        <w:t>мы</w:t>
      </w:r>
      <w:r w:rsidR="009D66A1" w:rsidRPr="00BE4107">
        <w:rPr>
          <w:rFonts w:ascii="Arial Rounded MT Bold" w:hAnsi="Arial Rounded MT Bold"/>
        </w:rPr>
        <w:t xml:space="preserve"> </w:t>
      </w:r>
      <w:r w:rsidR="009D66A1" w:rsidRPr="00BE4107">
        <w:t>дня</w:t>
      </w:r>
      <w:bookmarkEnd w:id="4"/>
      <w:bookmarkEnd w:id="5"/>
    </w:p>
    <w:p w14:paraId="22BE0412" w14:textId="77777777" w:rsidR="00A1463C" w:rsidRPr="00BE4107" w:rsidRDefault="005960B4" w:rsidP="00676D5F">
      <w:pPr>
        <w:numPr>
          <w:ilvl w:val="0"/>
          <w:numId w:val="25"/>
        </w:numPr>
        <w:rPr>
          <w:i/>
        </w:rPr>
      </w:pPr>
      <w:r w:rsidRPr="00BE4107">
        <w:rPr>
          <w:i/>
        </w:rPr>
        <w:t xml:space="preserve">Взносы россиян и их работодателей в корпоративные пенсионные программы со «СберНПФ» за январь — июнь 2025 года составили 2,3 миллиарда рублей. Это на 35 процентов больше, чем за аналогичный период прошлого года. Рост интереса к программе в компании объясняют повышенным вниманием со стороны работодателей к социальной политике и кадровой устойчивости. Наибольшие суммы в пользу работников в первом полугодии 2025 года направили работодатели из финансовой сферы, а также предприятия энергетики и промышленности, </w:t>
      </w:r>
      <w:hyperlink w:anchor="a1" w:history="1">
        <w:r w:rsidRPr="00BE4107">
          <w:rPr>
            <w:rStyle w:val="a3"/>
            <w:i/>
          </w:rPr>
          <w:t>сообщает «Лента.ру»</w:t>
        </w:r>
      </w:hyperlink>
    </w:p>
    <w:p w14:paraId="6EAEEBEC" w14:textId="77777777" w:rsidR="005960B4" w:rsidRPr="00BE4107" w:rsidRDefault="005960B4" w:rsidP="00676D5F">
      <w:pPr>
        <w:numPr>
          <w:ilvl w:val="0"/>
          <w:numId w:val="25"/>
        </w:numPr>
        <w:rPr>
          <w:i/>
        </w:rPr>
      </w:pPr>
      <w:r w:rsidRPr="00BE4107">
        <w:rPr>
          <w:i/>
        </w:rPr>
        <w:t xml:space="preserve">НПФ Эволюция проиндексировал размеры пожизненных негосударственных пенсий 70 тыс. пенсионерам. Индексация проведена в соответствии с Пенсионными правилами и условиями договоров негосударственного пенсионного обеспечения (НПО) за счет дохода, полученного от размещения пенсионных резервов за 2024 год и зачисленного на пенсионные счета. Увеличение совокупного размера выплат пожизненных пенсий в связи с индексацией составит за год более 409 млн. руб., </w:t>
      </w:r>
      <w:hyperlink w:anchor="a2" w:history="1">
        <w:r w:rsidRPr="00BE4107">
          <w:rPr>
            <w:rStyle w:val="a3"/>
            <w:i/>
          </w:rPr>
          <w:t>пишет «Ваш Пенсионный Брокер»</w:t>
        </w:r>
      </w:hyperlink>
    </w:p>
    <w:p w14:paraId="479D9E37" w14:textId="77777777" w:rsidR="005960B4" w:rsidRPr="00BE4107" w:rsidRDefault="005960B4" w:rsidP="00676D5F">
      <w:pPr>
        <w:numPr>
          <w:ilvl w:val="0"/>
          <w:numId w:val="25"/>
        </w:numPr>
        <w:rPr>
          <w:i/>
        </w:rPr>
      </w:pPr>
      <w:r w:rsidRPr="00BE4107">
        <w:rPr>
          <w:i/>
        </w:rPr>
        <w:t xml:space="preserve">Почти половина россиян не понимают, как работает программа долгосрочных пенсионных сбережений (ПДС). Такой результат показал опрос, проведенный финансовым маркетплейсом "Выберу.ру" среди 2,5 тыс. человек в возрасте от 18 до 65 лет, чтобы выяснить, знакомы ли они с программой. Исследование проводилось в два этапа - в конце января и в конце июня 2025 года, что позволило отследить, как меняется уровень осведомленности и отношение к программе со временем. Свежие результаты показывают: уровень осведомленности о ПДС с начала года вырос всего на несколько процентов, </w:t>
      </w:r>
      <w:hyperlink w:anchor="a3" w:history="1">
        <w:r w:rsidRPr="00BE4107">
          <w:rPr>
            <w:rStyle w:val="a3"/>
            <w:i/>
          </w:rPr>
          <w:t>сообщает «Российская газета»</w:t>
        </w:r>
      </w:hyperlink>
    </w:p>
    <w:p w14:paraId="04CB89F6" w14:textId="77777777" w:rsidR="005960B4" w:rsidRPr="00BE4107" w:rsidRDefault="005960B4" w:rsidP="00676D5F">
      <w:pPr>
        <w:numPr>
          <w:ilvl w:val="0"/>
          <w:numId w:val="25"/>
        </w:numPr>
        <w:rPr>
          <w:i/>
        </w:rPr>
      </w:pPr>
      <w:r w:rsidRPr="00BE4107">
        <w:rPr>
          <w:i/>
        </w:rPr>
        <w:t xml:space="preserve">На рынке банковских услуг появился новый продукт – комбо-вклады, и они уже представлены во многих крупных банках. На первый взгляд, это крайне привлекательное предложение: по заявлениям финансовых учреждений, ставки по таким вкладам могут достигать очень высоких значений, в отдельных случаях – почти 30% годовых. Однако, если внимательно разобраться в деталях, становится понятно, что комбо-вклад – это не просто классический депозит, а инструмент, созданный для продвижения программ долгосрочных сбережений. О подводных камнях проекта специально </w:t>
      </w:r>
      <w:hyperlink w:anchor="a4" w:history="1">
        <w:r w:rsidRPr="00BE4107">
          <w:rPr>
            <w:rStyle w:val="a3"/>
            <w:i/>
          </w:rPr>
          <w:t>для «АБН24» рассказал</w:t>
        </w:r>
      </w:hyperlink>
      <w:r w:rsidRPr="00BE4107">
        <w:rPr>
          <w:i/>
        </w:rPr>
        <w:t xml:space="preserve"> экономист Максим Чирков</w:t>
      </w:r>
    </w:p>
    <w:p w14:paraId="0F785E03" w14:textId="77777777" w:rsidR="005960B4" w:rsidRPr="00BE4107" w:rsidRDefault="005960B4" w:rsidP="00676D5F">
      <w:pPr>
        <w:numPr>
          <w:ilvl w:val="0"/>
          <w:numId w:val="25"/>
        </w:numPr>
        <w:rPr>
          <w:i/>
        </w:rPr>
      </w:pPr>
      <w:r w:rsidRPr="00BE4107">
        <w:rPr>
          <w:i/>
        </w:rPr>
        <w:t xml:space="preserve">В долгосрочной перспективе при стабилизации экономической ситуации «длинные» сберегательные инструменты могут стать более привлекательными для инвесторов. О том, какие инвестиционные стратегии сейчас популярны у россиян и что может простимулировать рост популярности ИИС и ПДС, рассказала на полях Финансового конгресса Банка России заместитель Председателя Правления Россельхозбанка Анна Кузнецова, </w:t>
      </w:r>
      <w:hyperlink w:anchor="a5" w:history="1">
        <w:r w:rsidRPr="00BE4107">
          <w:rPr>
            <w:rStyle w:val="a3"/>
            <w:i/>
          </w:rPr>
          <w:t>передает «Бизнес News»</w:t>
        </w:r>
      </w:hyperlink>
    </w:p>
    <w:p w14:paraId="17BB630C" w14:textId="77777777" w:rsidR="005960B4" w:rsidRPr="00BE4107" w:rsidRDefault="00BE4107" w:rsidP="00676D5F">
      <w:pPr>
        <w:numPr>
          <w:ilvl w:val="0"/>
          <w:numId w:val="25"/>
        </w:numPr>
        <w:rPr>
          <w:i/>
        </w:rPr>
      </w:pPr>
      <w:r w:rsidRPr="00BE4107">
        <w:rPr>
          <w:i/>
        </w:rPr>
        <w:t xml:space="preserve">"ВЭБ.РФ", выполняющий функции государственной управляющей компании (ГУК) по управлению пенсионными накоплениями граждан, обеспечил по итогам первого полугодия 2025 года доходность по расширенному портфелю на уровне </w:t>
      </w:r>
      <w:r w:rsidRPr="00BE4107">
        <w:rPr>
          <w:i/>
        </w:rPr>
        <w:lastRenderedPageBreak/>
        <w:t xml:space="preserve">18,43% в годовом выражении, сообщила госкорпорация. По портфелю госбумаг доходность за тот же период составила 17,69%, </w:t>
      </w:r>
      <w:hyperlink w:anchor="a6" w:history="1">
        <w:r w:rsidRPr="00BE4107">
          <w:rPr>
            <w:rStyle w:val="a3"/>
            <w:i/>
          </w:rPr>
          <w:t>сообщает «Интерфакс»</w:t>
        </w:r>
      </w:hyperlink>
    </w:p>
    <w:p w14:paraId="0AD3818E" w14:textId="77777777" w:rsidR="00940029" w:rsidRPr="00BE4107" w:rsidRDefault="009D79CC" w:rsidP="00940029">
      <w:pPr>
        <w:pStyle w:val="10"/>
        <w:jc w:val="center"/>
      </w:pPr>
      <w:bookmarkStart w:id="6" w:name="_Toc173015209"/>
      <w:bookmarkStart w:id="7" w:name="_Toc203461582"/>
      <w:r w:rsidRPr="00BE4107">
        <w:t>Ци</w:t>
      </w:r>
      <w:r w:rsidR="00940029" w:rsidRPr="00BE4107">
        <w:t>таты дня</w:t>
      </w:r>
      <w:bookmarkEnd w:id="6"/>
      <w:bookmarkEnd w:id="7"/>
    </w:p>
    <w:p w14:paraId="6F1DCEEB" w14:textId="77777777" w:rsidR="00676D5F" w:rsidRPr="00BE4107" w:rsidRDefault="005960B4" w:rsidP="003B3BAA">
      <w:pPr>
        <w:numPr>
          <w:ilvl w:val="0"/>
          <w:numId w:val="27"/>
        </w:numPr>
        <w:rPr>
          <w:i/>
        </w:rPr>
      </w:pPr>
      <w:r w:rsidRPr="00BE4107">
        <w:rPr>
          <w:i/>
        </w:rPr>
        <w:t>Ольга Изюмова, заместитель генерального директора «СберНПФ»: «Корпоративные пенсионные программы постепенно приобретают все большую значимость как элемент социальной политики компаний. В современных условиях высокой конкуренции за квалифицированные кадры они помогают не только повысить привлекательность работодателя, но и формируют у сотрудников понимание важности долгосрочного финансового планирования. Налоговые льготы и участие в программе долгосрочных сбережений делают корпоративные пенсии доступными и выгодными как для работодателей, так и для работников. Такой подход способствует укреплению стабильности на рынке труда и формированию культуры финансовой ответственности»</w:t>
      </w:r>
    </w:p>
    <w:p w14:paraId="6597FF43" w14:textId="77777777" w:rsidR="00BE4107" w:rsidRPr="00BE4107" w:rsidRDefault="00BE4107" w:rsidP="003B3BAA">
      <w:pPr>
        <w:numPr>
          <w:ilvl w:val="0"/>
          <w:numId w:val="27"/>
        </w:numPr>
        <w:rPr>
          <w:i/>
        </w:rPr>
      </w:pPr>
      <w:r w:rsidRPr="00BE4107">
        <w:rPr>
          <w:i/>
        </w:rPr>
        <w:t>Григорий Бурденко, генеральный директор "Выберу.ру": "То, что многие пока не до конца понимают, как работает ПДС - это вполне естественно для новой и достаточно сложной по конструкции программы. Доступных и наглядных пояснений в привычной для большинства форме действительно не хватает. Для сравнения: с накопительным счетом все проще - он знаком многим, не требует стартовой суммы, его можно пополнять и снимать деньги без ограничений. При этом, благодаря налоговым льготам, инвестиционному доходу и участию государства, потенциал у ПДС серьезный. Чтобы программа стала по-настоящему массовой, важно не только ее содержание, но и то, как она объясняется: чем проще и яснее подача, тем выше уровень доверия"</w:t>
      </w:r>
    </w:p>
    <w:p w14:paraId="13288AC7" w14:textId="77777777" w:rsidR="00BE4107" w:rsidRPr="00BE4107" w:rsidRDefault="00BE4107" w:rsidP="003B3BAA">
      <w:pPr>
        <w:numPr>
          <w:ilvl w:val="0"/>
          <w:numId w:val="27"/>
        </w:numPr>
        <w:rPr>
          <w:i/>
        </w:rPr>
      </w:pPr>
      <w:r w:rsidRPr="00BE4107">
        <w:rPr>
          <w:i/>
        </w:rPr>
        <w:t>Александр Абрамов, заведующий лабораторией анализа институтов и финансовых рынков Президентской академии (РАНХиГС): "Более высокий рост осведомленности возможен лишь на основе вовлечения в процесс пенсионных накоплений работодателей, профсоюзов и других общественных организаций. Просто так повысить осведомленность за счет усилий государственных ведомств и крупных банков, мне кажется, довольно сложно. В том числе и потому, что люди не до конца понимают выгоды от программы долгосрочных сбережений - даже не с точки зрения всех тех льгот, которые предлагает сегодня государство, а прежде всего с точки зрения инструментов финансового рынка. Население слабо информировано о потенциальных возможностях в этой сфере, и потому не может сравнить доходность"</w:t>
      </w:r>
    </w:p>
    <w:p w14:paraId="1560BB2E" w14:textId="77777777" w:rsidR="00BE4107" w:rsidRPr="00BE4107" w:rsidRDefault="00BE4107" w:rsidP="003B3BAA">
      <w:pPr>
        <w:numPr>
          <w:ilvl w:val="0"/>
          <w:numId w:val="27"/>
        </w:numPr>
        <w:rPr>
          <w:i/>
        </w:rPr>
      </w:pPr>
      <w:r w:rsidRPr="00BE4107">
        <w:rPr>
          <w:i/>
        </w:rPr>
        <w:t xml:space="preserve">Ирина Ларионова профессор кафедры банковского дела и монетарного регулирования Финансового университета при правительстве РФ: «Банки и негосударственные пенсионные фонды активно рекламируют программу долгосрочных сбережений своим клиентам, однако качество такого информирования далеко не всегда находится на высоком уровне. Содержание информации, которая встречается в открытом доступе, рекламе, в частности, весьма неполное, что и объясняет сложившуюся ситуацию с низким уровнем доверия и интереса к программе. Например, людям непонятно, как и при каких </w:t>
      </w:r>
      <w:r w:rsidRPr="00BE4107">
        <w:rPr>
          <w:i/>
        </w:rPr>
        <w:lastRenderedPageBreak/>
        <w:t>условиях они смогут забрать деньги, а без этого они не готовы принимать решение об участии в программе»</w:t>
      </w:r>
    </w:p>
    <w:p w14:paraId="3AF980BE" w14:textId="77777777" w:rsidR="00A0290C" w:rsidRPr="00BE4107"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BE4107">
        <w:rPr>
          <w:u w:val="single"/>
        </w:rPr>
        <w:lastRenderedPageBreak/>
        <w:t>ОГЛАВЛЕНИЕ</w:t>
      </w:r>
    </w:p>
    <w:p w14:paraId="2A4F9AF2" w14:textId="4693A146" w:rsidR="00C36987" w:rsidRDefault="002329A7">
      <w:pPr>
        <w:pStyle w:val="12"/>
        <w:tabs>
          <w:tab w:val="right" w:leader="dot" w:pos="9061"/>
        </w:tabs>
        <w:rPr>
          <w:rFonts w:asciiTheme="minorHAnsi" w:eastAsiaTheme="minorEastAsia" w:hAnsiTheme="minorHAnsi" w:cstheme="minorBidi"/>
          <w:b w:val="0"/>
          <w:noProof/>
          <w:kern w:val="2"/>
          <w:sz w:val="24"/>
          <w14:ligatures w14:val="standardContextual"/>
        </w:rPr>
      </w:pPr>
      <w:r w:rsidRPr="00BE4107">
        <w:rPr>
          <w:caps/>
        </w:rPr>
        <w:fldChar w:fldCharType="begin"/>
      </w:r>
      <w:r w:rsidR="00310633" w:rsidRPr="00BE4107">
        <w:rPr>
          <w:caps/>
        </w:rPr>
        <w:instrText xml:space="preserve"> TOC \o "1-5" \h \z \u </w:instrText>
      </w:r>
      <w:r w:rsidRPr="00BE4107">
        <w:rPr>
          <w:caps/>
        </w:rPr>
        <w:fldChar w:fldCharType="separate"/>
      </w:r>
      <w:hyperlink w:anchor="_Toc203461581" w:history="1">
        <w:r w:rsidR="00C36987" w:rsidRPr="007E11D1">
          <w:rPr>
            <w:rStyle w:val="a3"/>
            <w:noProof/>
          </w:rPr>
          <w:t>Темы</w:t>
        </w:r>
        <w:r w:rsidR="00C36987" w:rsidRPr="007E11D1">
          <w:rPr>
            <w:rStyle w:val="a3"/>
            <w:rFonts w:ascii="Arial Rounded MT Bold" w:hAnsi="Arial Rounded MT Bold"/>
            <w:noProof/>
          </w:rPr>
          <w:t xml:space="preserve"> </w:t>
        </w:r>
        <w:r w:rsidR="00C36987" w:rsidRPr="007E11D1">
          <w:rPr>
            <w:rStyle w:val="a3"/>
            <w:noProof/>
          </w:rPr>
          <w:t>дня</w:t>
        </w:r>
        <w:r w:rsidR="00C36987">
          <w:rPr>
            <w:noProof/>
            <w:webHidden/>
          </w:rPr>
          <w:tab/>
        </w:r>
        <w:r w:rsidR="00C36987">
          <w:rPr>
            <w:noProof/>
            <w:webHidden/>
          </w:rPr>
          <w:fldChar w:fldCharType="begin"/>
        </w:r>
        <w:r w:rsidR="00C36987">
          <w:rPr>
            <w:noProof/>
            <w:webHidden/>
          </w:rPr>
          <w:instrText xml:space="preserve"> PAGEREF _Toc203461581 \h </w:instrText>
        </w:r>
        <w:r w:rsidR="00C36987">
          <w:rPr>
            <w:noProof/>
            <w:webHidden/>
          </w:rPr>
        </w:r>
        <w:r w:rsidR="00C36987">
          <w:rPr>
            <w:noProof/>
            <w:webHidden/>
          </w:rPr>
          <w:fldChar w:fldCharType="separate"/>
        </w:r>
        <w:r w:rsidR="002156A7">
          <w:rPr>
            <w:noProof/>
            <w:webHidden/>
          </w:rPr>
          <w:t>2</w:t>
        </w:r>
        <w:r w:rsidR="00C36987">
          <w:rPr>
            <w:noProof/>
            <w:webHidden/>
          </w:rPr>
          <w:fldChar w:fldCharType="end"/>
        </w:r>
      </w:hyperlink>
    </w:p>
    <w:p w14:paraId="4AF802F1" w14:textId="4627C55E" w:rsidR="00C36987" w:rsidRDefault="00C36987">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3461582" w:history="1">
        <w:r w:rsidRPr="007E11D1">
          <w:rPr>
            <w:rStyle w:val="a3"/>
            <w:noProof/>
          </w:rPr>
          <w:t>Цитаты дня</w:t>
        </w:r>
        <w:r>
          <w:rPr>
            <w:noProof/>
            <w:webHidden/>
          </w:rPr>
          <w:tab/>
        </w:r>
        <w:r>
          <w:rPr>
            <w:noProof/>
            <w:webHidden/>
          </w:rPr>
          <w:fldChar w:fldCharType="begin"/>
        </w:r>
        <w:r>
          <w:rPr>
            <w:noProof/>
            <w:webHidden/>
          </w:rPr>
          <w:instrText xml:space="preserve"> PAGEREF _Toc203461582 \h </w:instrText>
        </w:r>
        <w:r>
          <w:rPr>
            <w:noProof/>
            <w:webHidden/>
          </w:rPr>
        </w:r>
        <w:r>
          <w:rPr>
            <w:noProof/>
            <w:webHidden/>
          </w:rPr>
          <w:fldChar w:fldCharType="separate"/>
        </w:r>
        <w:r w:rsidR="002156A7">
          <w:rPr>
            <w:noProof/>
            <w:webHidden/>
          </w:rPr>
          <w:t>3</w:t>
        </w:r>
        <w:r>
          <w:rPr>
            <w:noProof/>
            <w:webHidden/>
          </w:rPr>
          <w:fldChar w:fldCharType="end"/>
        </w:r>
      </w:hyperlink>
    </w:p>
    <w:p w14:paraId="2795A6E7" w14:textId="618A6B49" w:rsidR="00C36987" w:rsidRDefault="00C36987">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3461583" w:history="1">
        <w:r w:rsidRPr="007E11D1">
          <w:rPr>
            <w:rStyle w:val="a3"/>
            <w:noProof/>
          </w:rPr>
          <w:t>НОВОСТИ ПЕНСИОННОЙ ОТРАСЛИ</w:t>
        </w:r>
        <w:r>
          <w:rPr>
            <w:noProof/>
            <w:webHidden/>
          </w:rPr>
          <w:tab/>
        </w:r>
        <w:r>
          <w:rPr>
            <w:noProof/>
            <w:webHidden/>
          </w:rPr>
          <w:fldChar w:fldCharType="begin"/>
        </w:r>
        <w:r>
          <w:rPr>
            <w:noProof/>
            <w:webHidden/>
          </w:rPr>
          <w:instrText xml:space="preserve"> PAGEREF _Toc203461583 \h </w:instrText>
        </w:r>
        <w:r>
          <w:rPr>
            <w:noProof/>
            <w:webHidden/>
          </w:rPr>
        </w:r>
        <w:r>
          <w:rPr>
            <w:noProof/>
            <w:webHidden/>
          </w:rPr>
          <w:fldChar w:fldCharType="separate"/>
        </w:r>
        <w:r w:rsidR="002156A7">
          <w:rPr>
            <w:noProof/>
            <w:webHidden/>
          </w:rPr>
          <w:t>15</w:t>
        </w:r>
        <w:r>
          <w:rPr>
            <w:noProof/>
            <w:webHidden/>
          </w:rPr>
          <w:fldChar w:fldCharType="end"/>
        </w:r>
      </w:hyperlink>
    </w:p>
    <w:p w14:paraId="3330AD1B" w14:textId="1902E218" w:rsidR="00C36987" w:rsidRDefault="00C36987">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3461584" w:history="1">
        <w:r w:rsidRPr="007E11D1">
          <w:rPr>
            <w:rStyle w:val="a3"/>
            <w:noProof/>
          </w:rPr>
          <w:t>Новости отрасли НПФ</w:t>
        </w:r>
        <w:r>
          <w:rPr>
            <w:noProof/>
            <w:webHidden/>
          </w:rPr>
          <w:tab/>
        </w:r>
        <w:r>
          <w:rPr>
            <w:noProof/>
            <w:webHidden/>
          </w:rPr>
          <w:fldChar w:fldCharType="begin"/>
        </w:r>
        <w:r>
          <w:rPr>
            <w:noProof/>
            <w:webHidden/>
          </w:rPr>
          <w:instrText xml:space="preserve"> PAGEREF _Toc203461584 \h </w:instrText>
        </w:r>
        <w:r>
          <w:rPr>
            <w:noProof/>
            <w:webHidden/>
          </w:rPr>
        </w:r>
        <w:r>
          <w:rPr>
            <w:noProof/>
            <w:webHidden/>
          </w:rPr>
          <w:fldChar w:fldCharType="separate"/>
        </w:r>
        <w:r w:rsidR="002156A7">
          <w:rPr>
            <w:noProof/>
            <w:webHidden/>
          </w:rPr>
          <w:t>15</w:t>
        </w:r>
        <w:r>
          <w:rPr>
            <w:noProof/>
            <w:webHidden/>
          </w:rPr>
          <w:fldChar w:fldCharType="end"/>
        </w:r>
      </w:hyperlink>
    </w:p>
    <w:p w14:paraId="6D6DBFB2" w14:textId="3DC71970" w:rsidR="00C36987" w:rsidRDefault="00C36987">
      <w:pPr>
        <w:pStyle w:val="21"/>
        <w:tabs>
          <w:tab w:val="right" w:leader="dot" w:pos="9061"/>
        </w:tabs>
        <w:rPr>
          <w:rFonts w:asciiTheme="minorHAnsi" w:eastAsiaTheme="minorEastAsia" w:hAnsiTheme="minorHAnsi" w:cstheme="minorBidi"/>
          <w:noProof/>
          <w:kern w:val="2"/>
          <w14:ligatures w14:val="standardContextual"/>
        </w:rPr>
      </w:pPr>
      <w:hyperlink w:anchor="_Toc203461585" w:history="1">
        <w:r w:rsidRPr="007E11D1">
          <w:rPr>
            <w:rStyle w:val="a3"/>
            <w:noProof/>
          </w:rPr>
          <w:t>Лента.ру, 14.07.2025, В «СберНПФ» зафиксировали рост взносов на корпоративные пенсии на фоне налоговых льгот</w:t>
        </w:r>
        <w:r>
          <w:rPr>
            <w:noProof/>
            <w:webHidden/>
          </w:rPr>
          <w:tab/>
        </w:r>
        <w:r>
          <w:rPr>
            <w:noProof/>
            <w:webHidden/>
          </w:rPr>
          <w:fldChar w:fldCharType="begin"/>
        </w:r>
        <w:r>
          <w:rPr>
            <w:noProof/>
            <w:webHidden/>
          </w:rPr>
          <w:instrText xml:space="preserve"> PAGEREF _Toc203461585 \h </w:instrText>
        </w:r>
        <w:r>
          <w:rPr>
            <w:noProof/>
            <w:webHidden/>
          </w:rPr>
        </w:r>
        <w:r>
          <w:rPr>
            <w:noProof/>
            <w:webHidden/>
          </w:rPr>
          <w:fldChar w:fldCharType="separate"/>
        </w:r>
        <w:r w:rsidR="002156A7">
          <w:rPr>
            <w:noProof/>
            <w:webHidden/>
          </w:rPr>
          <w:t>15</w:t>
        </w:r>
        <w:r>
          <w:rPr>
            <w:noProof/>
            <w:webHidden/>
          </w:rPr>
          <w:fldChar w:fldCharType="end"/>
        </w:r>
      </w:hyperlink>
    </w:p>
    <w:p w14:paraId="265FF62B" w14:textId="02A6F17A" w:rsidR="00C36987" w:rsidRDefault="00C36987">
      <w:pPr>
        <w:pStyle w:val="31"/>
        <w:rPr>
          <w:rFonts w:asciiTheme="minorHAnsi" w:eastAsiaTheme="minorEastAsia" w:hAnsiTheme="minorHAnsi" w:cstheme="minorBidi"/>
          <w:kern w:val="2"/>
          <w14:ligatures w14:val="standardContextual"/>
        </w:rPr>
      </w:pPr>
      <w:hyperlink w:anchor="_Toc203461586" w:history="1">
        <w:r w:rsidRPr="007E11D1">
          <w:rPr>
            <w:rStyle w:val="a3"/>
          </w:rPr>
          <w:t>Взносы россиян и их работодателей в корпоративные пенсионные программы со «СберНПФ» за январь — июнь 2025 года составили 2,3 миллиарда рублей. Это на 35 процентов больше, чем за аналогичный период прошлого года. Рост интереса к программе в компании объясняют повышенным вниманием со стороны работодателей к социальной политике и кадровой устойчивости.</w:t>
        </w:r>
        <w:r>
          <w:rPr>
            <w:webHidden/>
          </w:rPr>
          <w:tab/>
        </w:r>
        <w:r>
          <w:rPr>
            <w:webHidden/>
          </w:rPr>
          <w:fldChar w:fldCharType="begin"/>
        </w:r>
        <w:r>
          <w:rPr>
            <w:webHidden/>
          </w:rPr>
          <w:instrText xml:space="preserve"> PAGEREF _Toc203461586 \h </w:instrText>
        </w:r>
        <w:r>
          <w:rPr>
            <w:webHidden/>
          </w:rPr>
        </w:r>
        <w:r>
          <w:rPr>
            <w:webHidden/>
          </w:rPr>
          <w:fldChar w:fldCharType="separate"/>
        </w:r>
        <w:r w:rsidR="002156A7">
          <w:rPr>
            <w:webHidden/>
          </w:rPr>
          <w:t>15</w:t>
        </w:r>
        <w:r>
          <w:rPr>
            <w:webHidden/>
          </w:rPr>
          <w:fldChar w:fldCharType="end"/>
        </w:r>
      </w:hyperlink>
    </w:p>
    <w:p w14:paraId="4A7395AE" w14:textId="2FE02C1E" w:rsidR="00C36987" w:rsidRDefault="00C36987">
      <w:pPr>
        <w:pStyle w:val="21"/>
        <w:tabs>
          <w:tab w:val="right" w:leader="dot" w:pos="9061"/>
        </w:tabs>
        <w:rPr>
          <w:rFonts w:asciiTheme="minorHAnsi" w:eastAsiaTheme="minorEastAsia" w:hAnsiTheme="minorHAnsi" w:cstheme="minorBidi"/>
          <w:noProof/>
          <w:kern w:val="2"/>
          <w14:ligatures w14:val="standardContextual"/>
        </w:rPr>
      </w:pPr>
      <w:hyperlink w:anchor="_Toc203461587" w:history="1">
        <w:r w:rsidRPr="007E11D1">
          <w:rPr>
            <w:rStyle w:val="a3"/>
            <w:noProof/>
          </w:rPr>
          <w:t>Ваш Пенсионный Брокер, 14.07.2025, НПФ Эволюция проиндексировал негосударственную пенсию 70 тыс. клиентам</w:t>
        </w:r>
        <w:r>
          <w:rPr>
            <w:noProof/>
            <w:webHidden/>
          </w:rPr>
          <w:tab/>
        </w:r>
        <w:r>
          <w:rPr>
            <w:noProof/>
            <w:webHidden/>
          </w:rPr>
          <w:fldChar w:fldCharType="begin"/>
        </w:r>
        <w:r>
          <w:rPr>
            <w:noProof/>
            <w:webHidden/>
          </w:rPr>
          <w:instrText xml:space="preserve"> PAGEREF _Toc203461587 \h </w:instrText>
        </w:r>
        <w:r>
          <w:rPr>
            <w:noProof/>
            <w:webHidden/>
          </w:rPr>
        </w:r>
        <w:r>
          <w:rPr>
            <w:noProof/>
            <w:webHidden/>
          </w:rPr>
          <w:fldChar w:fldCharType="separate"/>
        </w:r>
        <w:r w:rsidR="002156A7">
          <w:rPr>
            <w:noProof/>
            <w:webHidden/>
          </w:rPr>
          <w:t>16</w:t>
        </w:r>
        <w:r>
          <w:rPr>
            <w:noProof/>
            <w:webHidden/>
          </w:rPr>
          <w:fldChar w:fldCharType="end"/>
        </w:r>
      </w:hyperlink>
    </w:p>
    <w:p w14:paraId="4F4207AE" w14:textId="6BD16D30" w:rsidR="00C36987" w:rsidRDefault="00C36987">
      <w:pPr>
        <w:pStyle w:val="31"/>
        <w:rPr>
          <w:rFonts w:asciiTheme="minorHAnsi" w:eastAsiaTheme="minorEastAsia" w:hAnsiTheme="minorHAnsi" w:cstheme="minorBidi"/>
          <w:kern w:val="2"/>
          <w14:ligatures w14:val="standardContextual"/>
        </w:rPr>
      </w:pPr>
      <w:hyperlink w:anchor="_Toc203461588" w:history="1">
        <w:r w:rsidRPr="007E11D1">
          <w:rPr>
            <w:rStyle w:val="a3"/>
          </w:rPr>
          <w:t>НПФ Эволюция проиндексировал размеры пожизненных негосударственных пенсий 70 тыс. пенсионерам. Индексация проведена в соответствии с Пенсионными правилами и условиями договоров негосударственного пенсионного обеспечения (НПО) за счет дохода, полученного от размещения пенсионных резервов за 2024 год и зачисленного на пенсионные счета. Увеличение совокупного размера выплат пожизненных пенсий в связи с индексацией составит за год более 409 млн. руб.</w:t>
        </w:r>
        <w:r>
          <w:rPr>
            <w:webHidden/>
          </w:rPr>
          <w:tab/>
        </w:r>
        <w:r>
          <w:rPr>
            <w:webHidden/>
          </w:rPr>
          <w:fldChar w:fldCharType="begin"/>
        </w:r>
        <w:r>
          <w:rPr>
            <w:webHidden/>
          </w:rPr>
          <w:instrText xml:space="preserve"> PAGEREF _Toc203461588 \h </w:instrText>
        </w:r>
        <w:r>
          <w:rPr>
            <w:webHidden/>
          </w:rPr>
        </w:r>
        <w:r>
          <w:rPr>
            <w:webHidden/>
          </w:rPr>
          <w:fldChar w:fldCharType="separate"/>
        </w:r>
        <w:r w:rsidR="002156A7">
          <w:rPr>
            <w:webHidden/>
          </w:rPr>
          <w:t>16</w:t>
        </w:r>
        <w:r>
          <w:rPr>
            <w:webHidden/>
          </w:rPr>
          <w:fldChar w:fldCharType="end"/>
        </w:r>
      </w:hyperlink>
    </w:p>
    <w:p w14:paraId="332D8563" w14:textId="06614182" w:rsidR="00C36987" w:rsidRDefault="00C36987">
      <w:pPr>
        <w:pStyle w:val="21"/>
        <w:tabs>
          <w:tab w:val="right" w:leader="dot" w:pos="9061"/>
        </w:tabs>
        <w:rPr>
          <w:rFonts w:asciiTheme="minorHAnsi" w:eastAsiaTheme="minorEastAsia" w:hAnsiTheme="minorHAnsi" w:cstheme="minorBidi"/>
          <w:noProof/>
          <w:kern w:val="2"/>
          <w14:ligatures w14:val="standardContextual"/>
        </w:rPr>
      </w:pPr>
      <w:hyperlink w:anchor="_Toc203461589" w:history="1">
        <w:r w:rsidRPr="007E11D1">
          <w:rPr>
            <w:rStyle w:val="a3"/>
            <w:noProof/>
          </w:rPr>
          <w:t>Газета.Ru, 15.07.2025, Стало известно, сколько россиян ведут семейный бюджет</w:t>
        </w:r>
        <w:r>
          <w:rPr>
            <w:noProof/>
            <w:webHidden/>
          </w:rPr>
          <w:tab/>
        </w:r>
        <w:r>
          <w:rPr>
            <w:noProof/>
            <w:webHidden/>
          </w:rPr>
          <w:fldChar w:fldCharType="begin"/>
        </w:r>
        <w:r>
          <w:rPr>
            <w:noProof/>
            <w:webHidden/>
          </w:rPr>
          <w:instrText xml:space="preserve"> PAGEREF _Toc203461589 \h </w:instrText>
        </w:r>
        <w:r>
          <w:rPr>
            <w:noProof/>
            <w:webHidden/>
          </w:rPr>
        </w:r>
        <w:r>
          <w:rPr>
            <w:noProof/>
            <w:webHidden/>
          </w:rPr>
          <w:fldChar w:fldCharType="separate"/>
        </w:r>
        <w:r w:rsidR="002156A7">
          <w:rPr>
            <w:noProof/>
            <w:webHidden/>
          </w:rPr>
          <w:t>16</w:t>
        </w:r>
        <w:r>
          <w:rPr>
            <w:noProof/>
            <w:webHidden/>
          </w:rPr>
          <w:fldChar w:fldCharType="end"/>
        </w:r>
      </w:hyperlink>
    </w:p>
    <w:p w14:paraId="7463055F" w14:textId="09D7B7A5" w:rsidR="00C36987" w:rsidRDefault="00C36987">
      <w:pPr>
        <w:pStyle w:val="31"/>
        <w:rPr>
          <w:rFonts w:asciiTheme="minorHAnsi" w:eastAsiaTheme="minorEastAsia" w:hAnsiTheme="minorHAnsi" w:cstheme="minorBidi"/>
          <w:kern w:val="2"/>
          <w14:ligatures w14:val="standardContextual"/>
        </w:rPr>
      </w:pPr>
      <w:hyperlink w:anchor="_Toc203461590" w:history="1">
        <w:r w:rsidRPr="007E11D1">
          <w:rPr>
            <w:rStyle w:val="a3"/>
          </w:rPr>
          <w:t>Больше половины россиян (69%) рассказали, что ведут семейный или личный бюджет, при этом почти половина (46%) отметили, что делают это регулярно, а 23% - время от времени. К таким выводам пришли НПФ «БУДУЩЕЕ» и проект по финансовому просвещению «Графин» в ходе опроса, с результатами которого ознакомилась "Газета.Ru".</w:t>
        </w:r>
        <w:r>
          <w:rPr>
            <w:webHidden/>
          </w:rPr>
          <w:tab/>
        </w:r>
        <w:r>
          <w:rPr>
            <w:webHidden/>
          </w:rPr>
          <w:fldChar w:fldCharType="begin"/>
        </w:r>
        <w:r>
          <w:rPr>
            <w:webHidden/>
          </w:rPr>
          <w:instrText xml:space="preserve"> PAGEREF _Toc203461590 \h </w:instrText>
        </w:r>
        <w:r>
          <w:rPr>
            <w:webHidden/>
          </w:rPr>
        </w:r>
        <w:r>
          <w:rPr>
            <w:webHidden/>
          </w:rPr>
          <w:fldChar w:fldCharType="separate"/>
        </w:r>
        <w:r w:rsidR="002156A7">
          <w:rPr>
            <w:webHidden/>
          </w:rPr>
          <w:t>16</w:t>
        </w:r>
        <w:r>
          <w:rPr>
            <w:webHidden/>
          </w:rPr>
          <w:fldChar w:fldCharType="end"/>
        </w:r>
      </w:hyperlink>
    </w:p>
    <w:p w14:paraId="15D2089F" w14:textId="0CE6F0D4" w:rsidR="00C36987" w:rsidRDefault="00C36987">
      <w:pPr>
        <w:pStyle w:val="21"/>
        <w:tabs>
          <w:tab w:val="right" w:leader="dot" w:pos="9061"/>
        </w:tabs>
        <w:rPr>
          <w:rFonts w:asciiTheme="minorHAnsi" w:eastAsiaTheme="minorEastAsia" w:hAnsiTheme="minorHAnsi" w:cstheme="minorBidi"/>
          <w:noProof/>
          <w:kern w:val="2"/>
          <w14:ligatures w14:val="standardContextual"/>
        </w:rPr>
      </w:pPr>
      <w:hyperlink w:anchor="_Toc203461591" w:history="1">
        <w:r w:rsidRPr="007E11D1">
          <w:rPr>
            <w:rStyle w:val="a3"/>
            <w:noProof/>
          </w:rPr>
          <w:t>Ваш Пенсионный Брокер, 14.07.2025, «Эксперт РА» повысил рейтинг НПФ «БУДУЩЕЕ» до уровня ruAA+</w:t>
        </w:r>
        <w:r>
          <w:rPr>
            <w:noProof/>
            <w:webHidden/>
          </w:rPr>
          <w:tab/>
        </w:r>
        <w:r>
          <w:rPr>
            <w:noProof/>
            <w:webHidden/>
          </w:rPr>
          <w:fldChar w:fldCharType="begin"/>
        </w:r>
        <w:r>
          <w:rPr>
            <w:noProof/>
            <w:webHidden/>
          </w:rPr>
          <w:instrText xml:space="preserve"> PAGEREF _Toc203461591 \h </w:instrText>
        </w:r>
        <w:r>
          <w:rPr>
            <w:noProof/>
            <w:webHidden/>
          </w:rPr>
        </w:r>
        <w:r>
          <w:rPr>
            <w:noProof/>
            <w:webHidden/>
          </w:rPr>
          <w:fldChar w:fldCharType="separate"/>
        </w:r>
        <w:r w:rsidR="002156A7">
          <w:rPr>
            <w:noProof/>
            <w:webHidden/>
          </w:rPr>
          <w:t>17</w:t>
        </w:r>
        <w:r>
          <w:rPr>
            <w:noProof/>
            <w:webHidden/>
          </w:rPr>
          <w:fldChar w:fldCharType="end"/>
        </w:r>
      </w:hyperlink>
    </w:p>
    <w:p w14:paraId="35A18006" w14:textId="46294978" w:rsidR="00C36987" w:rsidRDefault="00C36987">
      <w:pPr>
        <w:pStyle w:val="31"/>
        <w:rPr>
          <w:rFonts w:asciiTheme="minorHAnsi" w:eastAsiaTheme="minorEastAsia" w:hAnsiTheme="minorHAnsi" w:cstheme="minorBidi"/>
          <w:kern w:val="2"/>
          <w14:ligatures w14:val="standardContextual"/>
        </w:rPr>
      </w:pPr>
      <w:hyperlink w:anchor="_Toc203461592" w:history="1">
        <w:r w:rsidRPr="007E11D1">
          <w:rPr>
            <w:rStyle w:val="a3"/>
          </w:rPr>
          <w:t>Рейтинговое агентство «Эксперт РА» оценило кредитный рейтинг финансовой надежности НПФ «БУДУЩЕЕ» на уровне ruAА+. Прогноз по рейтингу — позитивный, что говорит о высокой вероятности повышения рейтинга фонда на горизонте 12 месяцев.</w:t>
        </w:r>
        <w:r>
          <w:rPr>
            <w:webHidden/>
          </w:rPr>
          <w:tab/>
        </w:r>
        <w:r>
          <w:rPr>
            <w:webHidden/>
          </w:rPr>
          <w:fldChar w:fldCharType="begin"/>
        </w:r>
        <w:r>
          <w:rPr>
            <w:webHidden/>
          </w:rPr>
          <w:instrText xml:space="preserve"> PAGEREF _Toc203461592 \h </w:instrText>
        </w:r>
        <w:r>
          <w:rPr>
            <w:webHidden/>
          </w:rPr>
        </w:r>
        <w:r>
          <w:rPr>
            <w:webHidden/>
          </w:rPr>
          <w:fldChar w:fldCharType="separate"/>
        </w:r>
        <w:r w:rsidR="002156A7">
          <w:rPr>
            <w:webHidden/>
          </w:rPr>
          <w:t>17</w:t>
        </w:r>
        <w:r>
          <w:rPr>
            <w:webHidden/>
          </w:rPr>
          <w:fldChar w:fldCharType="end"/>
        </w:r>
      </w:hyperlink>
    </w:p>
    <w:p w14:paraId="0FB92BDE" w14:textId="11918240" w:rsidR="00C36987" w:rsidRDefault="00C36987">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3461593" w:history="1">
        <w:r w:rsidRPr="007E11D1">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_Toc203461593 \h </w:instrText>
        </w:r>
        <w:r>
          <w:rPr>
            <w:noProof/>
            <w:webHidden/>
          </w:rPr>
        </w:r>
        <w:r>
          <w:rPr>
            <w:noProof/>
            <w:webHidden/>
          </w:rPr>
          <w:fldChar w:fldCharType="separate"/>
        </w:r>
        <w:r w:rsidR="002156A7">
          <w:rPr>
            <w:noProof/>
            <w:webHidden/>
          </w:rPr>
          <w:t>18</w:t>
        </w:r>
        <w:r>
          <w:rPr>
            <w:noProof/>
            <w:webHidden/>
          </w:rPr>
          <w:fldChar w:fldCharType="end"/>
        </w:r>
      </w:hyperlink>
    </w:p>
    <w:p w14:paraId="4DD49447" w14:textId="76BBCDA5" w:rsidR="00C36987" w:rsidRDefault="00C36987">
      <w:pPr>
        <w:pStyle w:val="21"/>
        <w:tabs>
          <w:tab w:val="right" w:leader="dot" w:pos="9061"/>
        </w:tabs>
        <w:rPr>
          <w:rFonts w:asciiTheme="minorHAnsi" w:eastAsiaTheme="minorEastAsia" w:hAnsiTheme="minorHAnsi" w:cstheme="minorBidi"/>
          <w:noProof/>
          <w:kern w:val="2"/>
          <w14:ligatures w14:val="standardContextual"/>
        </w:rPr>
      </w:pPr>
      <w:hyperlink w:anchor="_Toc203461594" w:history="1">
        <w:r w:rsidRPr="007E11D1">
          <w:rPr>
            <w:rStyle w:val="a3"/>
            <w:noProof/>
          </w:rPr>
          <w:t>Российская газета, 14.07.2025, Россияне заключили более 5,5 млн договоров в программе долгосрочных сбережений</w:t>
        </w:r>
        <w:r>
          <w:rPr>
            <w:noProof/>
            <w:webHidden/>
          </w:rPr>
          <w:tab/>
        </w:r>
        <w:r>
          <w:rPr>
            <w:noProof/>
            <w:webHidden/>
          </w:rPr>
          <w:fldChar w:fldCharType="begin"/>
        </w:r>
        <w:r>
          <w:rPr>
            <w:noProof/>
            <w:webHidden/>
          </w:rPr>
          <w:instrText xml:space="preserve"> PAGEREF _Toc203461594 \h </w:instrText>
        </w:r>
        <w:r>
          <w:rPr>
            <w:noProof/>
            <w:webHidden/>
          </w:rPr>
        </w:r>
        <w:r>
          <w:rPr>
            <w:noProof/>
            <w:webHidden/>
          </w:rPr>
          <w:fldChar w:fldCharType="separate"/>
        </w:r>
        <w:r w:rsidR="002156A7">
          <w:rPr>
            <w:noProof/>
            <w:webHidden/>
          </w:rPr>
          <w:t>18</w:t>
        </w:r>
        <w:r>
          <w:rPr>
            <w:noProof/>
            <w:webHidden/>
          </w:rPr>
          <w:fldChar w:fldCharType="end"/>
        </w:r>
      </w:hyperlink>
    </w:p>
    <w:p w14:paraId="6F493D35" w14:textId="6404C60D" w:rsidR="00C36987" w:rsidRDefault="00C36987">
      <w:pPr>
        <w:pStyle w:val="31"/>
        <w:rPr>
          <w:rFonts w:asciiTheme="minorHAnsi" w:eastAsiaTheme="minorEastAsia" w:hAnsiTheme="minorHAnsi" w:cstheme="minorBidi"/>
          <w:kern w:val="2"/>
          <w14:ligatures w14:val="standardContextual"/>
        </w:rPr>
      </w:pPr>
      <w:hyperlink w:anchor="_Toc203461595" w:history="1">
        <w:r w:rsidRPr="007E11D1">
          <w:rPr>
            <w:rStyle w:val="a3"/>
          </w:rPr>
          <w:t>К началу июля россияне заключили более 5,5 млн договоров в программе долгосрочных сбережений (ПДС), сообщили "Российской газете" в министерстве финансов России.</w:t>
        </w:r>
        <w:r>
          <w:rPr>
            <w:webHidden/>
          </w:rPr>
          <w:tab/>
        </w:r>
        <w:r>
          <w:rPr>
            <w:webHidden/>
          </w:rPr>
          <w:fldChar w:fldCharType="begin"/>
        </w:r>
        <w:r>
          <w:rPr>
            <w:webHidden/>
          </w:rPr>
          <w:instrText xml:space="preserve"> PAGEREF _Toc203461595 \h </w:instrText>
        </w:r>
        <w:r>
          <w:rPr>
            <w:webHidden/>
          </w:rPr>
        </w:r>
        <w:r>
          <w:rPr>
            <w:webHidden/>
          </w:rPr>
          <w:fldChar w:fldCharType="separate"/>
        </w:r>
        <w:r w:rsidR="002156A7">
          <w:rPr>
            <w:webHidden/>
          </w:rPr>
          <w:t>18</w:t>
        </w:r>
        <w:r>
          <w:rPr>
            <w:webHidden/>
          </w:rPr>
          <w:fldChar w:fldCharType="end"/>
        </w:r>
      </w:hyperlink>
    </w:p>
    <w:p w14:paraId="67BE1D27" w14:textId="6D2A7047" w:rsidR="00C36987" w:rsidRDefault="00C36987">
      <w:pPr>
        <w:pStyle w:val="21"/>
        <w:tabs>
          <w:tab w:val="right" w:leader="dot" w:pos="9061"/>
        </w:tabs>
        <w:rPr>
          <w:rFonts w:asciiTheme="minorHAnsi" w:eastAsiaTheme="minorEastAsia" w:hAnsiTheme="minorHAnsi" w:cstheme="minorBidi"/>
          <w:noProof/>
          <w:kern w:val="2"/>
          <w14:ligatures w14:val="standardContextual"/>
        </w:rPr>
      </w:pPr>
      <w:hyperlink w:anchor="_Toc203461596" w:history="1">
        <w:r w:rsidRPr="007E11D1">
          <w:rPr>
            <w:rStyle w:val="a3"/>
            <w:noProof/>
          </w:rPr>
          <w:t>Российская газета, 14.07.2025, Россияне признались, что не понимают выгоды программы долгосрочных сбережений</w:t>
        </w:r>
        <w:r>
          <w:rPr>
            <w:noProof/>
            <w:webHidden/>
          </w:rPr>
          <w:tab/>
        </w:r>
        <w:r>
          <w:rPr>
            <w:noProof/>
            <w:webHidden/>
          </w:rPr>
          <w:fldChar w:fldCharType="begin"/>
        </w:r>
        <w:r>
          <w:rPr>
            <w:noProof/>
            <w:webHidden/>
          </w:rPr>
          <w:instrText xml:space="preserve"> PAGEREF _Toc203461596 \h </w:instrText>
        </w:r>
        <w:r>
          <w:rPr>
            <w:noProof/>
            <w:webHidden/>
          </w:rPr>
        </w:r>
        <w:r>
          <w:rPr>
            <w:noProof/>
            <w:webHidden/>
          </w:rPr>
          <w:fldChar w:fldCharType="separate"/>
        </w:r>
        <w:r w:rsidR="002156A7">
          <w:rPr>
            <w:noProof/>
            <w:webHidden/>
          </w:rPr>
          <w:t>19</w:t>
        </w:r>
        <w:r>
          <w:rPr>
            <w:noProof/>
            <w:webHidden/>
          </w:rPr>
          <w:fldChar w:fldCharType="end"/>
        </w:r>
      </w:hyperlink>
    </w:p>
    <w:p w14:paraId="03714799" w14:textId="100B8EAA" w:rsidR="00C36987" w:rsidRDefault="00C36987">
      <w:pPr>
        <w:pStyle w:val="31"/>
        <w:rPr>
          <w:rFonts w:asciiTheme="minorHAnsi" w:eastAsiaTheme="minorEastAsia" w:hAnsiTheme="minorHAnsi" w:cstheme="minorBidi"/>
          <w:kern w:val="2"/>
          <w14:ligatures w14:val="standardContextual"/>
        </w:rPr>
      </w:pPr>
      <w:hyperlink w:anchor="_Toc203461597" w:history="1">
        <w:r w:rsidRPr="007E11D1">
          <w:rPr>
            <w:rStyle w:val="a3"/>
          </w:rPr>
          <w:t>Почти половина россиян не понимают, как работает программа долгосрочных пенсионных сбережений (ПДС). Такой результат показал опрос, проведенный финансовым маркетплейсом "Выберу.ру" среди 2,5 тыс. человек в возрасте от 18 до 65 лет, чтобы выяснить, знакомы ли они с программой.</w:t>
        </w:r>
        <w:r>
          <w:rPr>
            <w:webHidden/>
          </w:rPr>
          <w:tab/>
        </w:r>
        <w:r>
          <w:rPr>
            <w:webHidden/>
          </w:rPr>
          <w:fldChar w:fldCharType="begin"/>
        </w:r>
        <w:r>
          <w:rPr>
            <w:webHidden/>
          </w:rPr>
          <w:instrText xml:space="preserve"> PAGEREF _Toc203461597 \h </w:instrText>
        </w:r>
        <w:r>
          <w:rPr>
            <w:webHidden/>
          </w:rPr>
        </w:r>
        <w:r>
          <w:rPr>
            <w:webHidden/>
          </w:rPr>
          <w:fldChar w:fldCharType="separate"/>
        </w:r>
        <w:r w:rsidR="002156A7">
          <w:rPr>
            <w:webHidden/>
          </w:rPr>
          <w:t>19</w:t>
        </w:r>
        <w:r>
          <w:rPr>
            <w:webHidden/>
          </w:rPr>
          <w:fldChar w:fldCharType="end"/>
        </w:r>
      </w:hyperlink>
    </w:p>
    <w:p w14:paraId="2BD477AC" w14:textId="3822A898" w:rsidR="00C36987" w:rsidRDefault="00C36987">
      <w:pPr>
        <w:pStyle w:val="21"/>
        <w:tabs>
          <w:tab w:val="right" w:leader="dot" w:pos="9061"/>
        </w:tabs>
        <w:rPr>
          <w:rFonts w:asciiTheme="minorHAnsi" w:eastAsiaTheme="minorEastAsia" w:hAnsiTheme="minorHAnsi" w:cstheme="minorBidi"/>
          <w:noProof/>
          <w:kern w:val="2"/>
          <w14:ligatures w14:val="standardContextual"/>
        </w:rPr>
      </w:pPr>
      <w:hyperlink w:anchor="_Toc203461598" w:history="1">
        <w:r w:rsidRPr="007E11D1">
          <w:rPr>
            <w:rStyle w:val="a3"/>
            <w:noProof/>
          </w:rPr>
          <w:t>РИА Финмаркет, 14.07.2025, Банки чаще предлагают комбо-вклады со ставками до 30%</w:t>
        </w:r>
        <w:r>
          <w:rPr>
            <w:noProof/>
            <w:webHidden/>
          </w:rPr>
          <w:tab/>
        </w:r>
        <w:r>
          <w:rPr>
            <w:noProof/>
            <w:webHidden/>
          </w:rPr>
          <w:fldChar w:fldCharType="begin"/>
        </w:r>
        <w:r>
          <w:rPr>
            <w:noProof/>
            <w:webHidden/>
          </w:rPr>
          <w:instrText xml:space="preserve"> PAGEREF _Toc203461598 \h </w:instrText>
        </w:r>
        <w:r>
          <w:rPr>
            <w:noProof/>
            <w:webHidden/>
          </w:rPr>
        </w:r>
        <w:r>
          <w:rPr>
            <w:noProof/>
            <w:webHidden/>
          </w:rPr>
          <w:fldChar w:fldCharType="separate"/>
        </w:r>
        <w:r w:rsidR="002156A7">
          <w:rPr>
            <w:noProof/>
            <w:webHidden/>
          </w:rPr>
          <w:t>20</w:t>
        </w:r>
        <w:r>
          <w:rPr>
            <w:noProof/>
            <w:webHidden/>
          </w:rPr>
          <w:fldChar w:fldCharType="end"/>
        </w:r>
      </w:hyperlink>
    </w:p>
    <w:p w14:paraId="10FFD914" w14:textId="43244A9C" w:rsidR="00C36987" w:rsidRDefault="00C36987">
      <w:pPr>
        <w:pStyle w:val="31"/>
        <w:rPr>
          <w:rFonts w:asciiTheme="minorHAnsi" w:eastAsiaTheme="minorEastAsia" w:hAnsiTheme="minorHAnsi" w:cstheme="minorBidi"/>
          <w:kern w:val="2"/>
          <w14:ligatures w14:val="standardContextual"/>
        </w:rPr>
      </w:pPr>
      <w:hyperlink w:anchor="_Toc203461599" w:history="1">
        <w:r w:rsidRPr="007E11D1">
          <w:rPr>
            <w:rStyle w:val="a3"/>
          </w:rPr>
          <w:t>Больше половины крупнейших банков стали предлагать комбинированные вклады со ставками до 24-30%. Доступны они клиентам, заключившим договор долгосрочных сбережений. На фоне снижения ключевой ставки такие предложения смотрятся привлекательно, но эксперты предупреждают: обещанные высокие проценты распространяются на ограниченную сумму и, как правило, только на первые два-три месяца.</w:t>
        </w:r>
        <w:r>
          <w:rPr>
            <w:webHidden/>
          </w:rPr>
          <w:tab/>
        </w:r>
        <w:r>
          <w:rPr>
            <w:webHidden/>
          </w:rPr>
          <w:fldChar w:fldCharType="begin"/>
        </w:r>
        <w:r>
          <w:rPr>
            <w:webHidden/>
          </w:rPr>
          <w:instrText xml:space="preserve"> PAGEREF _Toc203461599 \h </w:instrText>
        </w:r>
        <w:r>
          <w:rPr>
            <w:webHidden/>
          </w:rPr>
        </w:r>
        <w:r>
          <w:rPr>
            <w:webHidden/>
          </w:rPr>
          <w:fldChar w:fldCharType="separate"/>
        </w:r>
        <w:r w:rsidR="002156A7">
          <w:rPr>
            <w:webHidden/>
          </w:rPr>
          <w:t>20</w:t>
        </w:r>
        <w:r>
          <w:rPr>
            <w:webHidden/>
          </w:rPr>
          <w:fldChar w:fldCharType="end"/>
        </w:r>
      </w:hyperlink>
    </w:p>
    <w:p w14:paraId="423794B4" w14:textId="127B22F1" w:rsidR="00C36987" w:rsidRDefault="00C36987">
      <w:pPr>
        <w:pStyle w:val="21"/>
        <w:tabs>
          <w:tab w:val="right" w:leader="dot" w:pos="9061"/>
        </w:tabs>
        <w:rPr>
          <w:rFonts w:asciiTheme="minorHAnsi" w:eastAsiaTheme="minorEastAsia" w:hAnsiTheme="minorHAnsi" w:cstheme="minorBidi"/>
          <w:noProof/>
          <w:kern w:val="2"/>
          <w14:ligatures w14:val="standardContextual"/>
        </w:rPr>
      </w:pPr>
      <w:hyperlink w:anchor="_Toc203461600" w:history="1">
        <w:r w:rsidRPr="007E11D1">
          <w:rPr>
            <w:rStyle w:val="a3"/>
            <w:noProof/>
          </w:rPr>
          <w:t>МК, 15.07.2025, Как принять участие в программе долгосрочных сбережений и получить 36 тысяч рублей</w:t>
        </w:r>
        <w:r>
          <w:rPr>
            <w:noProof/>
            <w:webHidden/>
          </w:rPr>
          <w:tab/>
        </w:r>
        <w:r>
          <w:rPr>
            <w:noProof/>
            <w:webHidden/>
          </w:rPr>
          <w:fldChar w:fldCharType="begin"/>
        </w:r>
        <w:r>
          <w:rPr>
            <w:noProof/>
            <w:webHidden/>
          </w:rPr>
          <w:instrText xml:space="preserve"> PAGEREF _Toc203461600 \h </w:instrText>
        </w:r>
        <w:r>
          <w:rPr>
            <w:noProof/>
            <w:webHidden/>
          </w:rPr>
        </w:r>
        <w:r>
          <w:rPr>
            <w:noProof/>
            <w:webHidden/>
          </w:rPr>
          <w:fldChar w:fldCharType="separate"/>
        </w:r>
        <w:r w:rsidR="002156A7">
          <w:rPr>
            <w:noProof/>
            <w:webHidden/>
          </w:rPr>
          <w:t>21</w:t>
        </w:r>
        <w:r>
          <w:rPr>
            <w:noProof/>
            <w:webHidden/>
          </w:rPr>
          <w:fldChar w:fldCharType="end"/>
        </w:r>
      </w:hyperlink>
    </w:p>
    <w:p w14:paraId="69509F52" w14:textId="0640BE92" w:rsidR="00C36987" w:rsidRDefault="00C36987">
      <w:pPr>
        <w:pStyle w:val="31"/>
        <w:rPr>
          <w:rFonts w:asciiTheme="minorHAnsi" w:eastAsiaTheme="minorEastAsia" w:hAnsiTheme="minorHAnsi" w:cstheme="minorBidi"/>
          <w:kern w:val="2"/>
          <w14:ligatures w14:val="standardContextual"/>
        </w:rPr>
      </w:pPr>
      <w:hyperlink w:anchor="_Toc203461601" w:history="1">
        <w:r w:rsidRPr="007E11D1">
          <w:rPr>
            <w:rStyle w:val="a3"/>
          </w:rPr>
          <w:t>Каждый россиянин может стать участником программы долгосрочных сбережений и получить от государства софинансирование до 36 тысяч рублей. Об этом 13 июля рассказал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_Toc203461601 \h </w:instrText>
        </w:r>
        <w:r>
          <w:rPr>
            <w:webHidden/>
          </w:rPr>
        </w:r>
        <w:r>
          <w:rPr>
            <w:webHidden/>
          </w:rPr>
          <w:fldChar w:fldCharType="separate"/>
        </w:r>
        <w:r w:rsidR="002156A7">
          <w:rPr>
            <w:webHidden/>
          </w:rPr>
          <w:t>21</w:t>
        </w:r>
        <w:r>
          <w:rPr>
            <w:webHidden/>
          </w:rPr>
          <w:fldChar w:fldCharType="end"/>
        </w:r>
      </w:hyperlink>
    </w:p>
    <w:p w14:paraId="54FCF623" w14:textId="0D0ECACC" w:rsidR="00C36987" w:rsidRDefault="00C36987">
      <w:pPr>
        <w:pStyle w:val="21"/>
        <w:tabs>
          <w:tab w:val="right" w:leader="dot" w:pos="9061"/>
        </w:tabs>
        <w:rPr>
          <w:rFonts w:asciiTheme="minorHAnsi" w:eastAsiaTheme="minorEastAsia" w:hAnsiTheme="minorHAnsi" w:cstheme="minorBidi"/>
          <w:noProof/>
          <w:kern w:val="2"/>
          <w14:ligatures w14:val="standardContextual"/>
        </w:rPr>
      </w:pPr>
      <w:hyperlink w:anchor="_Toc203461602" w:history="1">
        <w:r w:rsidRPr="007E11D1">
          <w:rPr>
            <w:rStyle w:val="a3"/>
            <w:noProof/>
          </w:rPr>
          <w:t>PlusWorld.Ru, 14.07.2025, Клиенты Почта Банка вложили почти 2 млрд рублей в ПДС</w:t>
        </w:r>
        <w:r>
          <w:rPr>
            <w:noProof/>
            <w:webHidden/>
          </w:rPr>
          <w:tab/>
        </w:r>
        <w:r>
          <w:rPr>
            <w:noProof/>
            <w:webHidden/>
          </w:rPr>
          <w:fldChar w:fldCharType="begin"/>
        </w:r>
        <w:r>
          <w:rPr>
            <w:noProof/>
            <w:webHidden/>
          </w:rPr>
          <w:instrText xml:space="preserve"> PAGEREF _Toc203461602 \h </w:instrText>
        </w:r>
        <w:r>
          <w:rPr>
            <w:noProof/>
            <w:webHidden/>
          </w:rPr>
        </w:r>
        <w:r>
          <w:rPr>
            <w:noProof/>
            <w:webHidden/>
          </w:rPr>
          <w:fldChar w:fldCharType="separate"/>
        </w:r>
        <w:r w:rsidR="002156A7">
          <w:rPr>
            <w:noProof/>
            <w:webHidden/>
          </w:rPr>
          <w:t>22</w:t>
        </w:r>
        <w:r>
          <w:rPr>
            <w:noProof/>
            <w:webHidden/>
          </w:rPr>
          <w:fldChar w:fldCharType="end"/>
        </w:r>
      </w:hyperlink>
    </w:p>
    <w:p w14:paraId="077B8565" w14:textId="4725BF2F" w:rsidR="00C36987" w:rsidRDefault="00C36987">
      <w:pPr>
        <w:pStyle w:val="31"/>
        <w:rPr>
          <w:rFonts w:asciiTheme="minorHAnsi" w:eastAsiaTheme="minorEastAsia" w:hAnsiTheme="minorHAnsi" w:cstheme="minorBidi"/>
          <w:kern w:val="2"/>
          <w14:ligatures w14:val="standardContextual"/>
        </w:rPr>
      </w:pPr>
      <w:hyperlink w:anchor="_Toc203461603" w:history="1">
        <w:r w:rsidRPr="007E11D1">
          <w:rPr>
            <w:rStyle w:val="a3"/>
          </w:rPr>
          <w:t>За первое полугодие клиенты Почта Банка внесли в Программу долгосрочных сбережений (ПДС) от НПФ ВТБ около 2 млрд рублей. Средняя сумма на счете участника Программы составила 73 988 рублей. Чаще всего средства размещали женщины - на их долю приходится 66 % всех заключенных договоров. Всего же с начала старта продаж объем взносов достиг более 5 млрд рублей.</w:t>
        </w:r>
        <w:r>
          <w:rPr>
            <w:webHidden/>
          </w:rPr>
          <w:tab/>
        </w:r>
        <w:r>
          <w:rPr>
            <w:webHidden/>
          </w:rPr>
          <w:fldChar w:fldCharType="begin"/>
        </w:r>
        <w:r>
          <w:rPr>
            <w:webHidden/>
          </w:rPr>
          <w:instrText xml:space="preserve"> PAGEREF _Toc203461603 \h </w:instrText>
        </w:r>
        <w:r>
          <w:rPr>
            <w:webHidden/>
          </w:rPr>
        </w:r>
        <w:r>
          <w:rPr>
            <w:webHidden/>
          </w:rPr>
          <w:fldChar w:fldCharType="separate"/>
        </w:r>
        <w:r w:rsidR="002156A7">
          <w:rPr>
            <w:webHidden/>
          </w:rPr>
          <w:t>22</w:t>
        </w:r>
        <w:r>
          <w:rPr>
            <w:webHidden/>
          </w:rPr>
          <w:fldChar w:fldCharType="end"/>
        </w:r>
      </w:hyperlink>
    </w:p>
    <w:p w14:paraId="28B91DA7" w14:textId="1EE244F6" w:rsidR="00C36987" w:rsidRDefault="00C36987">
      <w:pPr>
        <w:pStyle w:val="21"/>
        <w:tabs>
          <w:tab w:val="right" w:leader="dot" w:pos="9061"/>
        </w:tabs>
        <w:rPr>
          <w:rFonts w:asciiTheme="minorHAnsi" w:eastAsiaTheme="minorEastAsia" w:hAnsiTheme="minorHAnsi" w:cstheme="minorBidi"/>
          <w:noProof/>
          <w:kern w:val="2"/>
          <w14:ligatures w14:val="standardContextual"/>
        </w:rPr>
      </w:pPr>
      <w:hyperlink w:anchor="_Toc203461604" w:history="1">
        <w:r w:rsidRPr="007E11D1">
          <w:rPr>
            <w:rStyle w:val="a3"/>
            <w:noProof/>
          </w:rPr>
          <w:t>Конкурент, 14.07.2025, Доходность до 30%: россиянам предлагают новые вклады. Но есть большое «но»</w:t>
        </w:r>
        <w:r>
          <w:rPr>
            <w:noProof/>
            <w:webHidden/>
          </w:rPr>
          <w:tab/>
        </w:r>
        <w:r>
          <w:rPr>
            <w:noProof/>
            <w:webHidden/>
          </w:rPr>
          <w:fldChar w:fldCharType="begin"/>
        </w:r>
        <w:r>
          <w:rPr>
            <w:noProof/>
            <w:webHidden/>
          </w:rPr>
          <w:instrText xml:space="preserve"> PAGEREF _Toc203461604 \h </w:instrText>
        </w:r>
        <w:r>
          <w:rPr>
            <w:noProof/>
            <w:webHidden/>
          </w:rPr>
        </w:r>
        <w:r>
          <w:rPr>
            <w:noProof/>
            <w:webHidden/>
          </w:rPr>
          <w:fldChar w:fldCharType="separate"/>
        </w:r>
        <w:r w:rsidR="002156A7">
          <w:rPr>
            <w:noProof/>
            <w:webHidden/>
          </w:rPr>
          <w:t>22</w:t>
        </w:r>
        <w:r>
          <w:rPr>
            <w:noProof/>
            <w:webHidden/>
          </w:rPr>
          <w:fldChar w:fldCharType="end"/>
        </w:r>
      </w:hyperlink>
    </w:p>
    <w:p w14:paraId="60B35EB7" w14:textId="61470EAC" w:rsidR="00C36987" w:rsidRDefault="00C36987">
      <w:pPr>
        <w:pStyle w:val="31"/>
        <w:rPr>
          <w:rFonts w:asciiTheme="minorHAnsi" w:eastAsiaTheme="minorEastAsia" w:hAnsiTheme="minorHAnsi" w:cstheme="minorBidi"/>
          <w:kern w:val="2"/>
          <w14:ligatures w14:val="standardContextual"/>
        </w:rPr>
      </w:pPr>
      <w:hyperlink w:anchor="_Toc203461605" w:history="1">
        <w:r w:rsidRPr="007E11D1">
          <w:rPr>
            <w:rStyle w:val="a3"/>
          </w:rPr>
          <w:t>Россиян начали завлекать новым видом финансового инструмента – комбо-вкладами. Об этом рассказали эксперты, опрошенные изданием «Российская газета». Как правило, у таких депозитов очень высокая доходность. Она может достигать 24-39 процентов. Однако, по словам специалистов, подводных камней у вкладов также много.</w:t>
        </w:r>
        <w:r>
          <w:rPr>
            <w:webHidden/>
          </w:rPr>
          <w:tab/>
        </w:r>
        <w:r>
          <w:rPr>
            <w:webHidden/>
          </w:rPr>
          <w:fldChar w:fldCharType="begin"/>
        </w:r>
        <w:r>
          <w:rPr>
            <w:webHidden/>
          </w:rPr>
          <w:instrText xml:space="preserve"> PAGEREF _Toc203461605 \h </w:instrText>
        </w:r>
        <w:r>
          <w:rPr>
            <w:webHidden/>
          </w:rPr>
        </w:r>
        <w:r>
          <w:rPr>
            <w:webHidden/>
          </w:rPr>
          <w:fldChar w:fldCharType="separate"/>
        </w:r>
        <w:r w:rsidR="002156A7">
          <w:rPr>
            <w:webHidden/>
          </w:rPr>
          <w:t>22</w:t>
        </w:r>
        <w:r>
          <w:rPr>
            <w:webHidden/>
          </w:rPr>
          <w:fldChar w:fldCharType="end"/>
        </w:r>
      </w:hyperlink>
    </w:p>
    <w:p w14:paraId="5C458485" w14:textId="7CE7557A" w:rsidR="00C36987" w:rsidRDefault="00C36987">
      <w:pPr>
        <w:pStyle w:val="21"/>
        <w:tabs>
          <w:tab w:val="right" w:leader="dot" w:pos="9061"/>
        </w:tabs>
        <w:rPr>
          <w:rFonts w:asciiTheme="minorHAnsi" w:eastAsiaTheme="minorEastAsia" w:hAnsiTheme="minorHAnsi" w:cstheme="minorBidi"/>
          <w:noProof/>
          <w:kern w:val="2"/>
          <w14:ligatures w14:val="standardContextual"/>
        </w:rPr>
      </w:pPr>
      <w:hyperlink w:anchor="_Toc203461606" w:history="1">
        <w:r w:rsidRPr="007E11D1">
          <w:rPr>
            <w:rStyle w:val="a3"/>
            <w:noProof/>
          </w:rPr>
          <w:t>АБН24, 14.07.2025, Ставка на доверие: зачем банки вводят высокую доходность комбо-вкладов</w:t>
        </w:r>
        <w:r>
          <w:rPr>
            <w:noProof/>
            <w:webHidden/>
          </w:rPr>
          <w:tab/>
        </w:r>
        <w:r>
          <w:rPr>
            <w:noProof/>
            <w:webHidden/>
          </w:rPr>
          <w:fldChar w:fldCharType="begin"/>
        </w:r>
        <w:r>
          <w:rPr>
            <w:noProof/>
            <w:webHidden/>
          </w:rPr>
          <w:instrText xml:space="preserve"> PAGEREF _Toc203461606 \h </w:instrText>
        </w:r>
        <w:r>
          <w:rPr>
            <w:noProof/>
            <w:webHidden/>
          </w:rPr>
        </w:r>
        <w:r>
          <w:rPr>
            <w:noProof/>
            <w:webHidden/>
          </w:rPr>
          <w:fldChar w:fldCharType="separate"/>
        </w:r>
        <w:r w:rsidR="002156A7">
          <w:rPr>
            <w:noProof/>
            <w:webHidden/>
          </w:rPr>
          <w:t>23</w:t>
        </w:r>
        <w:r>
          <w:rPr>
            <w:noProof/>
            <w:webHidden/>
          </w:rPr>
          <w:fldChar w:fldCharType="end"/>
        </w:r>
      </w:hyperlink>
    </w:p>
    <w:p w14:paraId="71F9CDB0" w14:textId="5D1B7342" w:rsidR="00C36987" w:rsidRDefault="00C36987">
      <w:pPr>
        <w:pStyle w:val="31"/>
        <w:rPr>
          <w:rFonts w:asciiTheme="minorHAnsi" w:eastAsiaTheme="minorEastAsia" w:hAnsiTheme="minorHAnsi" w:cstheme="minorBidi"/>
          <w:kern w:val="2"/>
          <w14:ligatures w14:val="standardContextual"/>
        </w:rPr>
      </w:pPr>
      <w:hyperlink w:anchor="_Toc203461607" w:history="1">
        <w:r w:rsidRPr="007E11D1">
          <w:rPr>
            <w:rStyle w:val="a3"/>
          </w:rPr>
          <w:t>На фоне стремления банков предложить клиентам что-то большее, на рынке появился новый гибридный продукт – комбо-вклад. О подводных камнях проекта специально для АБН24 рассказал экономист Максим Чирков.</w:t>
        </w:r>
        <w:r>
          <w:rPr>
            <w:webHidden/>
          </w:rPr>
          <w:tab/>
        </w:r>
        <w:r>
          <w:rPr>
            <w:webHidden/>
          </w:rPr>
          <w:fldChar w:fldCharType="begin"/>
        </w:r>
        <w:r>
          <w:rPr>
            <w:webHidden/>
          </w:rPr>
          <w:instrText xml:space="preserve"> PAGEREF _Toc203461607 \h </w:instrText>
        </w:r>
        <w:r>
          <w:rPr>
            <w:webHidden/>
          </w:rPr>
        </w:r>
        <w:r>
          <w:rPr>
            <w:webHidden/>
          </w:rPr>
          <w:fldChar w:fldCharType="separate"/>
        </w:r>
        <w:r w:rsidR="002156A7">
          <w:rPr>
            <w:webHidden/>
          </w:rPr>
          <w:t>23</w:t>
        </w:r>
        <w:r>
          <w:rPr>
            <w:webHidden/>
          </w:rPr>
          <w:fldChar w:fldCharType="end"/>
        </w:r>
      </w:hyperlink>
    </w:p>
    <w:p w14:paraId="1754BDF2" w14:textId="7F69A6A7" w:rsidR="00C36987" w:rsidRDefault="00C36987">
      <w:pPr>
        <w:pStyle w:val="21"/>
        <w:tabs>
          <w:tab w:val="right" w:leader="dot" w:pos="9061"/>
        </w:tabs>
        <w:rPr>
          <w:rFonts w:asciiTheme="minorHAnsi" w:eastAsiaTheme="minorEastAsia" w:hAnsiTheme="minorHAnsi" w:cstheme="minorBidi"/>
          <w:noProof/>
          <w:kern w:val="2"/>
          <w14:ligatures w14:val="standardContextual"/>
        </w:rPr>
      </w:pPr>
      <w:hyperlink w:anchor="_Toc203461608" w:history="1">
        <w:r w:rsidRPr="007E11D1">
          <w:rPr>
            <w:rStyle w:val="a3"/>
            <w:noProof/>
          </w:rPr>
          <w:t>Инвест-Форсайт, 14.07.2025, Россиянам предложили вклады с ДДС</w:t>
        </w:r>
        <w:r>
          <w:rPr>
            <w:noProof/>
            <w:webHidden/>
          </w:rPr>
          <w:tab/>
        </w:r>
        <w:r>
          <w:rPr>
            <w:noProof/>
            <w:webHidden/>
          </w:rPr>
          <w:fldChar w:fldCharType="begin"/>
        </w:r>
        <w:r>
          <w:rPr>
            <w:noProof/>
            <w:webHidden/>
          </w:rPr>
          <w:instrText xml:space="preserve"> PAGEREF _Toc203461608 \h </w:instrText>
        </w:r>
        <w:r>
          <w:rPr>
            <w:noProof/>
            <w:webHidden/>
          </w:rPr>
        </w:r>
        <w:r>
          <w:rPr>
            <w:noProof/>
            <w:webHidden/>
          </w:rPr>
          <w:fldChar w:fldCharType="separate"/>
        </w:r>
        <w:r w:rsidR="002156A7">
          <w:rPr>
            <w:noProof/>
            <w:webHidden/>
          </w:rPr>
          <w:t>24</w:t>
        </w:r>
        <w:r>
          <w:rPr>
            <w:noProof/>
            <w:webHidden/>
          </w:rPr>
          <w:fldChar w:fldCharType="end"/>
        </w:r>
      </w:hyperlink>
    </w:p>
    <w:p w14:paraId="29079AB2" w14:textId="7FE831C8" w:rsidR="00C36987" w:rsidRDefault="00C36987">
      <w:pPr>
        <w:pStyle w:val="31"/>
        <w:rPr>
          <w:rFonts w:asciiTheme="minorHAnsi" w:eastAsiaTheme="minorEastAsia" w:hAnsiTheme="minorHAnsi" w:cstheme="minorBidi"/>
          <w:kern w:val="2"/>
          <w14:ligatures w14:val="standardContextual"/>
        </w:rPr>
      </w:pPr>
      <w:hyperlink w:anchor="_Toc203461609" w:history="1">
        <w:r w:rsidRPr="007E11D1">
          <w:rPr>
            <w:rStyle w:val="a3"/>
          </w:rPr>
          <w:t>Больше половины крупнейших российских банков стали предлагать комбинированные вклады со ставками до 24–30%. Доступны они клиентам, заключившим договор долгосрочных сбережений (ДДС), сообщает «Российская газета».</w:t>
        </w:r>
        <w:r>
          <w:rPr>
            <w:webHidden/>
          </w:rPr>
          <w:tab/>
        </w:r>
        <w:r>
          <w:rPr>
            <w:webHidden/>
          </w:rPr>
          <w:fldChar w:fldCharType="begin"/>
        </w:r>
        <w:r>
          <w:rPr>
            <w:webHidden/>
          </w:rPr>
          <w:instrText xml:space="preserve"> PAGEREF _Toc203461609 \h </w:instrText>
        </w:r>
        <w:r>
          <w:rPr>
            <w:webHidden/>
          </w:rPr>
        </w:r>
        <w:r>
          <w:rPr>
            <w:webHidden/>
          </w:rPr>
          <w:fldChar w:fldCharType="separate"/>
        </w:r>
        <w:r w:rsidR="002156A7">
          <w:rPr>
            <w:webHidden/>
          </w:rPr>
          <w:t>24</w:t>
        </w:r>
        <w:r>
          <w:rPr>
            <w:webHidden/>
          </w:rPr>
          <w:fldChar w:fldCharType="end"/>
        </w:r>
      </w:hyperlink>
    </w:p>
    <w:p w14:paraId="23C677D5" w14:textId="40AB5666" w:rsidR="00C36987" w:rsidRDefault="00C36987">
      <w:pPr>
        <w:pStyle w:val="21"/>
        <w:tabs>
          <w:tab w:val="right" w:leader="dot" w:pos="9061"/>
        </w:tabs>
        <w:rPr>
          <w:rFonts w:asciiTheme="minorHAnsi" w:eastAsiaTheme="minorEastAsia" w:hAnsiTheme="minorHAnsi" w:cstheme="minorBidi"/>
          <w:noProof/>
          <w:kern w:val="2"/>
          <w14:ligatures w14:val="standardContextual"/>
        </w:rPr>
      </w:pPr>
      <w:hyperlink w:anchor="_Toc203461610" w:history="1">
        <w:r w:rsidRPr="007E11D1">
          <w:rPr>
            <w:rStyle w:val="a3"/>
            <w:noProof/>
          </w:rPr>
          <w:t>Бизнес News, 14.07.2025, Россияне не склонны сберегать в долгую - в РСХБ рассказали о перспективах «длинных» денег</w:t>
        </w:r>
        <w:r>
          <w:rPr>
            <w:noProof/>
            <w:webHidden/>
          </w:rPr>
          <w:tab/>
        </w:r>
        <w:r>
          <w:rPr>
            <w:noProof/>
            <w:webHidden/>
          </w:rPr>
          <w:fldChar w:fldCharType="begin"/>
        </w:r>
        <w:r>
          <w:rPr>
            <w:noProof/>
            <w:webHidden/>
          </w:rPr>
          <w:instrText xml:space="preserve"> PAGEREF _Toc203461610 \h </w:instrText>
        </w:r>
        <w:r>
          <w:rPr>
            <w:noProof/>
            <w:webHidden/>
          </w:rPr>
        </w:r>
        <w:r>
          <w:rPr>
            <w:noProof/>
            <w:webHidden/>
          </w:rPr>
          <w:fldChar w:fldCharType="separate"/>
        </w:r>
        <w:r w:rsidR="002156A7">
          <w:rPr>
            <w:noProof/>
            <w:webHidden/>
          </w:rPr>
          <w:t>25</w:t>
        </w:r>
        <w:r>
          <w:rPr>
            <w:noProof/>
            <w:webHidden/>
          </w:rPr>
          <w:fldChar w:fldCharType="end"/>
        </w:r>
      </w:hyperlink>
    </w:p>
    <w:p w14:paraId="0FEFDFB4" w14:textId="10F39D4E" w:rsidR="00C36987" w:rsidRDefault="00C36987">
      <w:pPr>
        <w:pStyle w:val="31"/>
        <w:rPr>
          <w:rFonts w:asciiTheme="minorHAnsi" w:eastAsiaTheme="minorEastAsia" w:hAnsiTheme="minorHAnsi" w:cstheme="minorBidi"/>
          <w:kern w:val="2"/>
          <w14:ligatures w14:val="standardContextual"/>
        </w:rPr>
      </w:pPr>
      <w:hyperlink w:anchor="_Toc203461611" w:history="1">
        <w:r w:rsidRPr="007E11D1">
          <w:rPr>
            <w:rStyle w:val="a3"/>
          </w:rPr>
          <w:t>В долгосрочной перспективе при стабилизации экономической ситуации «длинные» сберегательные инструменты могут стать более привлекательными для инвесторов. О том, какие инвестиционные стратегии сейчас популярны у россиян и что может простимулировать рост популярности ИИС и ПДС, рассказала на полях Финансового конгресса Банка России заместитель Председателя Правления Россельхозбанка Анна Кузнецова.</w:t>
        </w:r>
        <w:r>
          <w:rPr>
            <w:webHidden/>
          </w:rPr>
          <w:tab/>
        </w:r>
        <w:r>
          <w:rPr>
            <w:webHidden/>
          </w:rPr>
          <w:fldChar w:fldCharType="begin"/>
        </w:r>
        <w:r>
          <w:rPr>
            <w:webHidden/>
          </w:rPr>
          <w:instrText xml:space="preserve"> PAGEREF _Toc203461611 \h </w:instrText>
        </w:r>
        <w:r>
          <w:rPr>
            <w:webHidden/>
          </w:rPr>
        </w:r>
        <w:r>
          <w:rPr>
            <w:webHidden/>
          </w:rPr>
          <w:fldChar w:fldCharType="separate"/>
        </w:r>
        <w:r w:rsidR="002156A7">
          <w:rPr>
            <w:webHidden/>
          </w:rPr>
          <w:t>25</w:t>
        </w:r>
        <w:r>
          <w:rPr>
            <w:webHidden/>
          </w:rPr>
          <w:fldChar w:fldCharType="end"/>
        </w:r>
      </w:hyperlink>
    </w:p>
    <w:p w14:paraId="0065AE26" w14:textId="610880CA" w:rsidR="00C36987" w:rsidRDefault="00C36987">
      <w:pPr>
        <w:pStyle w:val="21"/>
        <w:tabs>
          <w:tab w:val="right" w:leader="dot" w:pos="9061"/>
        </w:tabs>
        <w:rPr>
          <w:rFonts w:asciiTheme="minorHAnsi" w:eastAsiaTheme="minorEastAsia" w:hAnsiTheme="minorHAnsi" w:cstheme="minorBidi"/>
          <w:noProof/>
          <w:kern w:val="2"/>
          <w14:ligatures w14:val="standardContextual"/>
        </w:rPr>
      </w:pPr>
      <w:hyperlink w:anchor="_Toc203461612" w:history="1">
        <w:r w:rsidRPr="007E11D1">
          <w:rPr>
            <w:rStyle w:val="a3"/>
            <w:noProof/>
          </w:rPr>
          <w:t>Банки.Ру, 14.07.2025, В Сбере выяснили, на что копят москвичи</w:t>
        </w:r>
        <w:r>
          <w:rPr>
            <w:noProof/>
            <w:webHidden/>
          </w:rPr>
          <w:tab/>
        </w:r>
        <w:r>
          <w:rPr>
            <w:noProof/>
            <w:webHidden/>
          </w:rPr>
          <w:fldChar w:fldCharType="begin"/>
        </w:r>
        <w:r>
          <w:rPr>
            <w:noProof/>
            <w:webHidden/>
          </w:rPr>
          <w:instrText xml:space="preserve"> PAGEREF _Toc203461612 \h </w:instrText>
        </w:r>
        <w:r>
          <w:rPr>
            <w:noProof/>
            <w:webHidden/>
          </w:rPr>
        </w:r>
        <w:r>
          <w:rPr>
            <w:noProof/>
            <w:webHidden/>
          </w:rPr>
          <w:fldChar w:fldCharType="separate"/>
        </w:r>
        <w:r w:rsidR="002156A7">
          <w:rPr>
            <w:noProof/>
            <w:webHidden/>
          </w:rPr>
          <w:t>26</w:t>
        </w:r>
        <w:r>
          <w:rPr>
            <w:noProof/>
            <w:webHidden/>
          </w:rPr>
          <w:fldChar w:fldCharType="end"/>
        </w:r>
      </w:hyperlink>
    </w:p>
    <w:p w14:paraId="57D68C4B" w14:textId="5A79F1DB" w:rsidR="00C36987" w:rsidRDefault="00C36987">
      <w:pPr>
        <w:pStyle w:val="31"/>
        <w:rPr>
          <w:rFonts w:asciiTheme="minorHAnsi" w:eastAsiaTheme="minorEastAsia" w:hAnsiTheme="minorHAnsi" w:cstheme="minorBidi"/>
          <w:kern w:val="2"/>
          <w14:ligatures w14:val="standardContextual"/>
        </w:rPr>
      </w:pPr>
      <w:hyperlink w:anchor="_Toc203461613" w:history="1">
        <w:r w:rsidRPr="007E11D1">
          <w:rPr>
            <w:rStyle w:val="a3"/>
          </w:rPr>
          <w:t>Более трети жителей Москвы, имеющих сбережения, - 34% - копят деньги без какой-либо конкретной цели: «на непредвиденные обстоятельства». Об этом свидетельствуют результаты исследования, которое провели «СберСтрахование жизни» и «СберНПФ».</w:t>
        </w:r>
        <w:r>
          <w:rPr>
            <w:webHidden/>
          </w:rPr>
          <w:tab/>
        </w:r>
        <w:r>
          <w:rPr>
            <w:webHidden/>
          </w:rPr>
          <w:fldChar w:fldCharType="begin"/>
        </w:r>
        <w:r>
          <w:rPr>
            <w:webHidden/>
          </w:rPr>
          <w:instrText xml:space="preserve"> PAGEREF _Toc203461613 \h </w:instrText>
        </w:r>
        <w:r>
          <w:rPr>
            <w:webHidden/>
          </w:rPr>
        </w:r>
        <w:r>
          <w:rPr>
            <w:webHidden/>
          </w:rPr>
          <w:fldChar w:fldCharType="separate"/>
        </w:r>
        <w:r w:rsidR="002156A7">
          <w:rPr>
            <w:webHidden/>
          </w:rPr>
          <w:t>26</w:t>
        </w:r>
        <w:r>
          <w:rPr>
            <w:webHidden/>
          </w:rPr>
          <w:fldChar w:fldCharType="end"/>
        </w:r>
      </w:hyperlink>
    </w:p>
    <w:p w14:paraId="5CD104B1" w14:textId="22C32717" w:rsidR="00C36987" w:rsidRDefault="00C36987">
      <w:pPr>
        <w:pStyle w:val="21"/>
        <w:tabs>
          <w:tab w:val="right" w:leader="dot" w:pos="9061"/>
        </w:tabs>
        <w:rPr>
          <w:rFonts w:asciiTheme="minorHAnsi" w:eastAsiaTheme="minorEastAsia" w:hAnsiTheme="minorHAnsi" w:cstheme="minorBidi"/>
          <w:noProof/>
          <w:kern w:val="2"/>
          <w14:ligatures w14:val="standardContextual"/>
        </w:rPr>
      </w:pPr>
      <w:hyperlink w:anchor="_Toc203461614" w:history="1">
        <w:r w:rsidRPr="007E11D1">
          <w:rPr>
            <w:rStyle w:val="a3"/>
            <w:noProof/>
          </w:rPr>
          <w:t>KazanFirst, 14.07.2025, «Люди не хотят разделять риски бизнеса»: куда несут свои сбережения татарстанцы</w:t>
        </w:r>
        <w:r>
          <w:rPr>
            <w:noProof/>
            <w:webHidden/>
          </w:rPr>
          <w:tab/>
        </w:r>
        <w:r>
          <w:rPr>
            <w:noProof/>
            <w:webHidden/>
          </w:rPr>
          <w:fldChar w:fldCharType="begin"/>
        </w:r>
        <w:r>
          <w:rPr>
            <w:noProof/>
            <w:webHidden/>
          </w:rPr>
          <w:instrText xml:space="preserve"> PAGEREF _Toc203461614 \h </w:instrText>
        </w:r>
        <w:r>
          <w:rPr>
            <w:noProof/>
            <w:webHidden/>
          </w:rPr>
        </w:r>
        <w:r>
          <w:rPr>
            <w:noProof/>
            <w:webHidden/>
          </w:rPr>
          <w:fldChar w:fldCharType="separate"/>
        </w:r>
        <w:r w:rsidR="002156A7">
          <w:rPr>
            <w:noProof/>
            <w:webHidden/>
          </w:rPr>
          <w:t>27</w:t>
        </w:r>
        <w:r>
          <w:rPr>
            <w:noProof/>
            <w:webHidden/>
          </w:rPr>
          <w:fldChar w:fldCharType="end"/>
        </w:r>
      </w:hyperlink>
    </w:p>
    <w:p w14:paraId="59ADF4A8" w14:textId="4F6437D7" w:rsidR="00C36987" w:rsidRDefault="00C36987">
      <w:pPr>
        <w:pStyle w:val="31"/>
        <w:rPr>
          <w:rFonts w:asciiTheme="minorHAnsi" w:eastAsiaTheme="minorEastAsia" w:hAnsiTheme="minorHAnsi" w:cstheme="minorBidi"/>
          <w:kern w:val="2"/>
          <w14:ligatures w14:val="standardContextual"/>
        </w:rPr>
      </w:pPr>
      <w:hyperlink w:anchor="_Toc203461615" w:history="1">
        <w:r w:rsidRPr="007E11D1">
          <w:rPr>
            <w:rStyle w:val="a3"/>
          </w:rPr>
          <w:t>Почти две трети жителей республики стараются не тратить всю зарплату, а откладывать деньги на будущее. Эксперты объясняют это тем, что у людей сейчас нет других способов делать большие покупки. При этом большинство татарстанцев хранят свои сбережения на банковских вкладах. А желающих создать собственный бизнес больше тех, кто верит в фондовый рынок. Инвесторы в недвижимость в Татарстане являются меньшинством.</w:t>
        </w:r>
        <w:r>
          <w:rPr>
            <w:webHidden/>
          </w:rPr>
          <w:tab/>
        </w:r>
        <w:r>
          <w:rPr>
            <w:webHidden/>
          </w:rPr>
          <w:fldChar w:fldCharType="begin"/>
        </w:r>
        <w:r>
          <w:rPr>
            <w:webHidden/>
          </w:rPr>
          <w:instrText xml:space="preserve"> PAGEREF _Toc203461615 \h </w:instrText>
        </w:r>
        <w:r>
          <w:rPr>
            <w:webHidden/>
          </w:rPr>
        </w:r>
        <w:r>
          <w:rPr>
            <w:webHidden/>
          </w:rPr>
          <w:fldChar w:fldCharType="separate"/>
        </w:r>
        <w:r w:rsidR="002156A7">
          <w:rPr>
            <w:webHidden/>
          </w:rPr>
          <w:t>27</w:t>
        </w:r>
        <w:r>
          <w:rPr>
            <w:webHidden/>
          </w:rPr>
          <w:fldChar w:fldCharType="end"/>
        </w:r>
      </w:hyperlink>
    </w:p>
    <w:p w14:paraId="018FC2A0" w14:textId="08829905" w:rsidR="00C36987" w:rsidRDefault="00C36987">
      <w:pPr>
        <w:pStyle w:val="21"/>
        <w:tabs>
          <w:tab w:val="right" w:leader="dot" w:pos="9061"/>
        </w:tabs>
        <w:rPr>
          <w:rFonts w:asciiTheme="minorHAnsi" w:eastAsiaTheme="minorEastAsia" w:hAnsiTheme="minorHAnsi" w:cstheme="minorBidi"/>
          <w:noProof/>
          <w:kern w:val="2"/>
          <w14:ligatures w14:val="standardContextual"/>
        </w:rPr>
      </w:pPr>
      <w:hyperlink w:anchor="_Toc203461616" w:history="1">
        <w:r w:rsidRPr="007E11D1">
          <w:rPr>
            <w:rStyle w:val="a3"/>
            <w:noProof/>
          </w:rPr>
          <w:t>РБК Краснодар, 14.07.2025, Жители Кубани инвестировали ₽1,4 млрд в долгосрочные сбережения в 2025 г.</w:t>
        </w:r>
        <w:r>
          <w:rPr>
            <w:noProof/>
            <w:webHidden/>
          </w:rPr>
          <w:tab/>
        </w:r>
        <w:r>
          <w:rPr>
            <w:noProof/>
            <w:webHidden/>
          </w:rPr>
          <w:fldChar w:fldCharType="begin"/>
        </w:r>
        <w:r>
          <w:rPr>
            <w:noProof/>
            <w:webHidden/>
          </w:rPr>
          <w:instrText xml:space="preserve"> PAGEREF _Toc203461616 \h </w:instrText>
        </w:r>
        <w:r>
          <w:rPr>
            <w:noProof/>
            <w:webHidden/>
          </w:rPr>
        </w:r>
        <w:r>
          <w:rPr>
            <w:noProof/>
            <w:webHidden/>
          </w:rPr>
          <w:fldChar w:fldCharType="separate"/>
        </w:r>
        <w:r w:rsidR="002156A7">
          <w:rPr>
            <w:noProof/>
            <w:webHidden/>
          </w:rPr>
          <w:t>28</w:t>
        </w:r>
        <w:r>
          <w:rPr>
            <w:noProof/>
            <w:webHidden/>
          </w:rPr>
          <w:fldChar w:fldCharType="end"/>
        </w:r>
      </w:hyperlink>
    </w:p>
    <w:p w14:paraId="032A35B1" w14:textId="2C1F12DB" w:rsidR="00C36987" w:rsidRDefault="00C36987">
      <w:pPr>
        <w:pStyle w:val="31"/>
        <w:rPr>
          <w:rFonts w:asciiTheme="minorHAnsi" w:eastAsiaTheme="minorEastAsia" w:hAnsiTheme="minorHAnsi" w:cstheme="minorBidi"/>
          <w:kern w:val="2"/>
          <w14:ligatures w14:val="standardContextual"/>
        </w:rPr>
      </w:pPr>
      <w:hyperlink w:anchor="_Toc203461617" w:history="1">
        <w:r w:rsidRPr="007E11D1">
          <w:rPr>
            <w:rStyle w:val="a3"/>
          </w:rPr>
          <w:t>Общий объем взносов жителей Краснодарского края по договорам программы долгосрочных сбережений составил 1,4 млрд руб. с января по июнь 2025 года. В среднем размер первого взноса достиг 9,1 тыс. руб. Об этом сообщила пресс-служба Юго-Западного банка «Сбербанк».</w:t>
        </w:r>
        <w:r>
          <w:rPr>
            <w:webHidden/>
          </w:rPr>
          <w:tab/>
        </w:r>
        <w:r>
          <w:rPr>
            <w:webHidden/>
          </w:rPr>
          <w:fldChar w:fldCharType="begin"/>
        </w:r>
        <w:r>
          <w:rPr>
            <w:webHidden/>
          </w:rPr>
          <w:instrText xml:space="preserve"> PAGEREF _Toc203461617 \h </w:instrText>
        </w:r>
        <w:r>
          <w:rPr>
            <w:webHidden/>
          </w:rPr>
        </w:r>
        <w:r>
          <w:rPr>
            <w:webHidden/>
          </w:rPr>
          <w:fldChar w:fldCharType="separate"/>
        </w:r>
        <w:r w:rsidR="002156A7">
          <w:rPr>
            <w:webHidden/>
          </w:rPr>
          <w:t>28</w:t>
        </w:r>
        <w:r>
          <w:rPr>
            <w:webHidden/>
          </w:rPr>
          <w:fldChar w:fldCharType="end"/>
        </w:r>
      </w:hyperlink>
    </w:p>
    <w:p w14:paraId="055A784F" w14:textId="401E5145" w:rsidR="00C36987" w:rsidRDefault="00C36987">
      <w:pPr>
        <w:pStyle w:val="21"/>
        <w:tabs>
          <w:tab w:val="right" w:leader="dot" w:pos="9061"/>
        </w:tabs>
        <w:rPr>
          <w:rFonts w:asciiTheme="minorHAnsi" w:eastAsiaTheme="minorEastAsia" w:hAnsiTheme="minorHAnsi" w:cstheme="minorBidi"/>
          <w:noProof/>
          <w:kern w:val="2"/>
          <w14:ligatures w14:val="standardContextual"/>
        </w:rPr>
      </w:pPr>
      <w:hyperlink w:anchor="_Toc203461618" w:history="1">
        <w:r w:rsidRPr="007E11D1">
          <w:rPr>
            <w:rStyle w:val="a3"/>
            <w:noProof/>
          </w:rPr>
          <w:t>Московский Комсомолец Калуга, 14.07.2025, Калужанам рассказали, как получить до 36 тысяч рублей от государства</w:t>
        </w:r>
        <w:r>
          <w:rPr>
            <w:noProof/>
            <w:webHidden/>
          </w:rPr>
          <w:tab/>
        </w:r>
        <w:r>
          <w:rPr>
            <w:noProof/>
            <w:webHidden/>
          </w:rPr>
          <w:fldChar w:fldCharType="begin"/>
        </w:r>
        <w:r>
          <w:rPr>
            <w:noProof/>
            <w:webHidden/>
          </w:rPr>
          <w:instrText xml:space="preserve"> PAGEREF _Toc203461618 \h </w:instrText>
        </w:r>
        <w:r>
          <w:rPr>
            <w:noProof/>
            <w:webHidden/>
          </w:rPr>
        </w:r>
        <w:r>
          <w:rPr>
            <w:noProof/>
            <w:webHidden/>
          </w:rPr>
          <w:fldChar w:fldCharType="separate"/>
        </w:r>
        <w:r w:rsidR="002156A7">
          <w:rPr>
            <w:noProof/>
            <w:webHidden/>
          </w:rPr>
          <w:t>29</w:t>
        </w:r>
        <w:r>
          <w:rPr>
            <w:noProof/>
            <w:webHidden/>
          </w:rPr>
          <w:fldChar w:fldCharType="end"/>
        </w:r>
      </w:hyperlink>
    </w:p>
    <w:p w14:paraId="7AC625BA" w14:textId="093D42A7" w:rsidR="00C36987" w:rsidRDefault="00C36987">
      <w:pPr>
        <w:pStyle w:val="31"/>
        <w:rPr>
          <w:rFonts w:asciiTheme="minorHAnsi" w:eastAsiaTheme="minorEastAsia" w:hAnsiTheme="minorHAnsi" w:cstheme="minorBidi"/>
          <w:kern w:val="2"/>
          <w14:ligatures w14:val="standardContextual"/>
        </w:rPr>
      </w:pPr>
      <w:hyperlink w:anchor="_Toc203461619" w:history="1">
        <w:r w:rsidRPr="007E11D1">
          <w:rPr>
            <w:rStyle w:val="a3"/>
          </w:rPr>
          <w:t>Калужане могут принять участие в программе долгосрочных сбережений (ПДС) и получить государственное софинансирование в размере до 36 тыс. рублей. Об этом 13 июля рассказал "Российской газете"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_Toc203461619 \h </w:instrText>
        </w:r>
        <w:r>
          <w:rPr>
            <w:webHidden/>
          </w:rPr>
        </w:r>
        <w:r>
          <w:rPr>
            <w:webHidden/>
          </w:rPr>
          <w:fldChar w:fldCharType="separate"/>
        </w:r>
        <w:r w:rsidR="002156A7">
          <w:rPr>
            <w:webHidden/>
          </w:rPr>
          <w:t>29</w:t>
        </w:r>
        <w:r>
          <w:rPr>
            <w:webHidden/>
          </w:rPr>
          <w:fldChar w:fldCharType="end"/>
        </w:r>
      </w:hyperlink>
    </w:p>
    <w:p w14:paraId="1EA25CE3" w14:textId="481F192B" w:rsidR="00C36987" w:rsidRDefault="00C36987">
      <w:pPr>
        <w:pStyle w:val="21"/>
        <w:tabs>
          <w:tab w:val="right" w:leader="dot" w:pos="9061"/>
        </w:tabs>
        <w:rPr>
          <w:rFonts w:asciiTheme="minorHAnsi" w:eastAsiaTheme="minorEastAsia" w:hAnsiTheme="minorHAnsi" w:cstheme="minorBidi"/>
          <w:noProof/>
          <w:kern w:val="2"/>
          <w14:ligatures w14:val="standardContextual"/>
        </w:rPr>
      </w:pPr>
      <w:hyperlink w:anchor="_Toc203461620" w:history="1">
        <w:r w:rsidRPr="007E11D1">
          <w:rPr>
            <w:rStyle w:val="a3"/>
            <w:noProof/>
          </w:rPr>
          <w:t>News24, 27.06.2025, Членам профсоюзов в Пскове рассказали о программе долгосрочных сбережений</w:t>
        </w:r>
        <w:r>
          <w:rPr>
            <w:noProof/>
            <w:webHidden/>
          </w:rPr>
          <w:tab/>
        </w:r>
        <w:r>
          <w:rPr>
            <w:noProof/>
            <w:webHidden/>
          </w:rPr>
          <w:fldChar w:fldCharType="begin"/>
        </w:r>
        <w:r>
          <w:rPr>
            <w:noProof/>
            <w:webHidden/>
          </w:rPr>
          <w:instrText xml:space="preserve"> PAGEREF _Toc203461620 \h </w:instrText>
        </w:r>
        <w:r>
          <w:rPr>
            <w:noProof/>
            <w:webHidden/>
          </w:rPr>
        </w:r>
        <w:r>
          <w:rPr>
            <w:noProof/>
            <w:webHidden/>
          </w:rPr>
          <w:fldChar w:fldCharType="separate"/>
        </w:r>
        <w:r w:rsidR="002156A7">
          <w:rPr>
            <w:noProof/>
            <w:webHidden/>
          </w:rPr>
          <w:t>29</w:t>
        </w:r>
        <w:r>
          <w:rPr>
            <w:noProof/>
            <w:webHidden/>
          </w:rPr>
          <w:fldChar w:fldCharType="end"/>
        </w:r>
      </w:hyperlink>
    </w:p>
    <w:p w14:paraId="55D224D7" w14:textId="0AF4629D" w:rsidR="00C36987" w:rsidRDefault="00C36987">
      <w:pPr>
        <w:pStyle w:val="31"/>
        <w:rPr>
          <w:rFonts w:asciiTheme="minorHAnsi" w:eastAsiaTheme="minorEastAsia" w:hAnsiTheme="minorHAnsi" w:cstheme="minorBidi"/>
          <w:kern w:val="2"/>
          <w14:ligatures w14:val="standardContextual"/>
        </w:rPr>
      </w:pPr>
      <w:hyperlink w:anchor="_Toc203461621" w:history="1">
        <w:r w:rsidRPr="007E11D1">
          <w:rPr>
            <w:rStyle w:val="a3"/>
          </w:rPr>
          <w:t>Состоялось выездное заседание Общественного совета комитета по финансам с участием представителей профсоюзов 27 июня, сообщили Псковской Ленте Новостей в Псковском областном совете профсоюзов.</w:t>
        </w:r>
        <w:r>
          <w:rPr>
            <w:webHidden/>
          </w:rPr>
          <w:tab/>
        </w:r>
        <w:r>
          <w:rPr>
            <w:webHidden/>
          </w:rPr>
          <w:fldChar w:fldCharType="begin"/>
        </w:r>
        <w:r>
          <w:rPr>
            <w:webHidden/>
          </w:rPr>
          <w:instrText xml:space="preserve"> PAGEREF _Toc203461621 \h </w:instrText>
        </w:r>
        <w:r>
          <w:rPr>
            <w:webHidden/>
          </w:rPr>
        </w:r>
        <w:r>
          <w:rPr>
            <w:webHidden/>
          </w:rPr>
          <w:fldChar w:fldCharType="separate"/>
        </w:r>
        <w:r w:rsidR="002156A7">
          <w:rPr>
            <w:webHidden/>
          </w:rPr>
          <w:t>29</w:t>
        </w:r>
        <w:r>
          <w:rPr>
            <w:webHidden/>
          </w:rPr>
          <w:fldChar w:fldCharType="end"/>
        </w:r>
      </w:hyperlink>
    </w:p>
    <w:p w14:paraId="79DC24AB" w14:textId="7A770A66" w:rsidR="00C36987" w:rsidRDefault="00C36987">
      <w:pPr>
        <w:pStyle w:val="21"/>
        <w:tabs>
          <w:tab w:val="right" w:leader="dot" w:pos="9061"/>
        </w:tabs>
        <w:rPr>
          <w:rFonts w:asciiTheme="minorHAnsi" w:eastAsiaTheme="minorEastAsia" w:hAnsiTheme="minorHAnsi" w:cstheme="minorBidi"/>
          <w:noProof/>
          <w:kern w:val="2"/>
          <w14:ligatures w14:val="standardContextual"/>
        </w:rPr>
      </w:pPr>
      <w:hyperlink w:anchor="_Toc203461622" w:history="1">
        <w:r w:rsidRPr="007E11D1">
          <w:rPr>
            <w:rStyle w:val="a3"/>
            <w:noProof/>
          </w:rPr>
          <w:t>Тюменские известия, 14.07.2025, Наперегонки с инфляцией</w:t>
        </w:r>
        <w:r>
          <w:rPr>
            <w:noProof/>
            <w:webHidden/>
          </w:rPr>
          <w:tab/>
        </w:r>
        <w:r>
          <w:rPr>
            <w:noProof/>
            <w:webHidden/>
          </w:rPr>
          <w:fldChar w:fldCharType="begin"/>
        </w:r>
        <w:r>
          <w:rPr>
            <w:noProof/>
            <w:webHidden/>
          </w:rPr>
          <w:instrText xml:space="preserve"> PAGEREF _Toc203461622 \h </w:instrText>
        </w:r>
        <w:r>
          <w:rPr>
            <w:noProof/>
            <w:webHidden/>
          </w:rPr>
        </w:r>
        <w:r>
          <w:rPr>
            <w:noProof/>
            <w:webHidden/>
          </w:rPr>
          <w:fldChar w:fldCharType="separate"/>
        </w:r>
        <w:r w:rsidR="002156A7">
          <w:rPr>
            <w:noProof/>
            <w:webHidden/>
          </w:rPr>
          <w:t>30</w:t>
        </w:r>
        <w:r>
          <w:rPr>
            <w:noProof/>
            <w:webHidden/>
          </w:rPr>
          <w:fldChar w:fldCharType="end"/>
        </w:r>
      </w:hyperlink>
    </w:p>
    <w:p w14:paraId="0D77A8CA" w14:textId="26655C3A" w:rsidR="00C36987" w:rsidRDefault="00C36987">
      <w:pPr>
        <w:pStyle w:val="31"/>
        <w:rPr>
          <w:rFonts w:asciiTheme="minorHAnsi" w:eastAsiaTheme="minorEastAsia" w:hAnsiTheme="minorHAnsi" w:cstheme="minorBidi"/>
          <w:kern w:val="2"/>
          <w14:ligatures w14:val="standardContextual"/>
        </w:rPr>
      </w:pPr>
      <w:hyperlink w:anchor="_Toc203461623" w:history="1">
        <w:r w:rsidRPr="007E11D1">
          <w:rPr>
            <w:rStyle w:val="a3"/>
          </w:rPr>
          <w:t>Инфляция неизбежно съедает наши деньги. И чтобы сдержать рост цен, а заодно приумножить накопления, государство предлагает программу долгосрочных сбережений.</w:t>
        </w:r>
        <w:r>
          <w:rPr>
            <w:webHidden/>
          </w:rPr>
          <w:tab/>
        </w:r>
        <w:r>
          <w:rPr>
            <w:webHidden/>
          </w:rPr>
          <w:fldChar w:fldCharType="begin"/>
        </w:r>
        <w:r>
          <w:rPr>
            <w:webHidden/>
          </w:rPr>
          <w:instrText xml:space="preserve"> PAGEREF _Toc203461623 \h </w:instrText>
        </w:r>
        <w:r>
          <w:rPr>
            <w:webHidden/>
          </w:rPr>
        </w:r>
        <w:r>
          <w:rPr>
            <w:webHidden/>
          </w:rPr>
          <w:fldChar w:fldCharType="separate"/>
        </w:r>
        <w:r w:rsidR="002156A7">
          <w:rPr>
            <w:webHidden/>
          </w:rPr>
          <w:t>30</w:t>
        </w:r>
        <w:r>
          <w:rPr>
            <w:webHidden/>
          </w:rPr>
          <w:fldChar w:fldCharType="end"/>
        </w:r>
      </w:hyperlink>
    </w:p>
    <w:p w14:paraId="4292F9D1" w14:textId="3F8DA205" w:rsidR="00C36987" w:rsidRDefault="00C36987">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3461624" w:history="1">
        <w:r w:rsidRPr="007E11D1">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_Toc203461624 \h </w:instrText>
        </w:r>
        <w:r>
          <w:rPr>
            <w:noProof/>
            <w:webHidden/>
          </w:rPr>
        </w:r>
        <w:r>
          <w:rPr>
            <w:noProof/>
            <w:webHidden/>
          </w:rPr>
          <w:fldChar w:fldCharType="separate"/>
        </w:r>
        <w:r w:rsidR="002156A7">
          <w:rPr>
            <w:noProof/>
            <w:webHidden/>
          </w:rPr>
          <w:t>33</w:t>
        </w:r>
        <w:r>
          <w:rPr>
            <w:noProof/>
            <w:webHidden/>
          </w:rPr>
          <w:fldChar w:fldCharType="end"/>
        </w:r>
      </w:hyperlink>
    </w:p>
    <w:p w14:paraId="1B8695C1" w14:textId="4869E7E7" w:rsidR="00C36987" w:rsidRDefault="00C36987">
      <w:pPr>
        <w:pStyle w:val="21"/>
        <w:tabs>
          <w:tab w:val="right" w:leader="dot" w:pos="9061"/>
        </w:tabs>
        <w:rPr>
          <w:rFonts w:asciiTheme="minorHAnsi" w:eastAsiaTheme="minorEastAsia" w:hAnsiTheme="minorHAnsi" w:cstheme="minorBidi"/>
          <w:noProof/>
          <w:kern w:val="2"/>
          <w14:ligatures w14:val="standardContextual"/>
        </w:rPr>
      </w:pPr>
      <w:hyperlink w:anchor="_Toc203461625" w:history="1">
        <w:r w:rsidRPr="007E11D1">
          <w:rPr>
            <w:rStyle w:val="a3"/>
            <w:noProof/>
          </w:rPr>
          <w:t>Первый канал, 14.07.2025, Социальный Фонд России отмечает трехлетие: итоги и перспективы</w:t>
        </w:r>
        <w:r>
          <w:rPr>
            <w:noProof/>
            <w:webHidden/>
          </w:rPr>
          <w:tab/>
        </w:r>
        <w:r>
          <w:rPr>
            <w:noProof/>
            <w:webHidden/>
          </w:rPr>
          <w:fldChar w:fldCharType="begin"/>
        </w:r>
        <w:r>
          <w:rPr>
            <w:noProof/>
            <w:webHidden/>
          </w:rPr>
          <w:instrText xml:space="preserve"> PAGEREF _Toc203461625 \h </w:instrText>
        </w:r>
        <w:r>
          <w:rPr>
            <w:noProof/>
            <w:webHidden/>
          </w:rPr>
        </w:r>
        <w:r>
          <w:rPr>
            <w:noProof/>
            <w:webHidden/>
          </w:rPr>
          <w:fldChar w:fldCharType="separate"/>
        </w:r>
        <w:r w:rsidR="002156A7">
          <w:rPr>
            <w:noProof/>
            <w:webHidden/>
          </w:rPr>
          <w:t>33</w:t>
        </w:r>
        <w:r>
          <w:rPr>
            <w:noProof/>
            <w:webHidden/>
          </w:rPr>
          <w:fldChar w:fldCharType="end"/>
        </w:r>
      </w:hyperlink>
    </w:p>
    <w:p w14:paraId="152BC3E4" w14:textId="69B26A6F" w:rsidR="00C36987" w:rsidRDefault="00C36987">
      <w:pPr>
        <w:pStyle w:val="31"/>
        <w:rPr>
          <w:rFonts w:asciiTheme="minorHAnsi" w:eastAsiaTheme="minorEastAsia" w:hAnsiTheme="minorHAnsi" w:cstheme="minorBidi"/>
          <w:kern w:val="2"/>
          <w14:ligatures w14:val="standardContextual"/>
        </w:rPr>
      </w:pPr>
      <w:hyperlink w:anchor="_Toc203461626" w:history="1">
        <w:r w:rsidRPr="007E11D1">
          <w:rPr>
            <w:rStyle w:val="a3"/>
          </w:rPr>
          <w:t>Три года назад был подписан федеральный закон о создании Социального фонда России. За это время Фонд не только объединил более 120 мер помощи в единую систему, но и внедрил принципиально новые подходы к обслуживанию граждан.</w:t>
        </w:r>
        <w:r>
          <w:rPr>
            <w:webHidden/>
          </w:rPr>
          <w:tab/>
        </w:r>
        <w:r>
          <w:rPr>
            <w:webHidden/>
          </w:rPr>
          <w:fldChar w:fldCharType="begin"/>
        </w:r>
        <w:r>
          <w:rPr>
            <w:webHidden/>
          </w:rPr>
          <w:instrText xml:space="preserve"> PAGEREF _Toc203461626 \h </w:instrText>
        </w:r>
        <w:r>
          <w:rPr>
            <w:webHidden/>
          </w:rPr>
        </w:r>
        <w:r>
          <w:rPr>
            <w:webHidden/>
          </w:rPr>
          <w:fldChar w:fldCharType="separate"/>
        </w:r>
        <w:r w:rsidR="002156A7">
          <w:rPr>
            <w:webHidden/>
          </w:rPr>
          <w:t>33</w:t>
        </w:r>
        <w:r>
          <w:rPr>
            <w:webHidden/>
          </w:rPr>
          <w:fldChar w:fldCharType="end"/>
        </w:r>
      </w:hyperlink>
    </w:p>
    <w:p w14:paraId="4B06ACD6" w14:textId="21A4F621" w:rsidR="00C36987" w:rsidRDefault="00C36987">
      <w:pPr>
        <w:pStyle w:val="21"/>
        <w:tabs>
          <w:tab w:val="right" w:leader="dot" w:pos="9061"/>
        </w:tabs>
        <w:rPr>
          <w:rFonts w:asciiTheme="minorHAnsi" w:eastAsiaTheme="minorEastAsia" w:hAnsiTheme="minorHAnsi" w:cstheme="minorBidi"/>
          <w:noProof/>
          <w:kern w:val="2"/>
          <w14:ligatures w14:val="standardContextual"/>
        </w:rPr>
      </w:pPr>
      <w:hyperlink w:anchor="_Toc203461627" w:history="1">
        <w:r w:rsidRPr="007E11D1">
          <w:rPr>
            <w:rStyle w:val="a3"/>
            <w:noProof/>
          </w:rPr>
          <w:t>RTVi, 14.07.2025, В Госдуме решили уравнять в правах на военную пенсию всех защитников Донбасса</w:t>
        </w:r>
        <w:r>
          <w:rPr>
            <w:noProof/>
            <w:webHidden/>
          </w:rPr>
          <w:tab/>
        </w:r>
        <w:r>
          <w:rPr>
            <w:noProof/>
            <w:webHidden/>
          </w:rPr>
          <w:fldChar w:fldCharType="begin"/>
        </w:r>
        <w:r>
          <w:rPr>
            <w:noProof/>
            <w:webHidden/>
          </w:rPr>
          <w:instrText xml:space="preserve"> PAGEREF _Toc203461627 \h </w:instrText>
        </w:r>
        <w:r>
          <w:rPr>
            <w:noProof/>
            <w:webHidden/>
          </w:rPr>
        </w:r>
        <w:r>
          <w:rPr>
            <w:noProof/>
            <w:webHidden/>
          </w:rPr>
          <w:fldChar w:fldCharType="separate"/>
        </w:r>
        <w:r w:rsidR="002156A7">
          <w:rPr>
            <w:noProof/>
            <w:webHidden/>
          </w:rPr>
          <w:t>35</w:t>
        </w:r>
        <w:r>
          <w:rPr>
            <w:noProof/>
            <w:webHidden/>
          </w:rPr>
          <w:fldChar w:fldCharType="end"/>
        </w:r>
      </w:hyperlink>
    </w:p>
    <w:p w14:paraId="5A21719F" w14:textId="4F33E65D" w:rsidR="00C36987" w:rsidRDefault="00C36987">
      <w:pPr>
        <w:pStyle w:val="31"/>
        <w:rPr>
          <w:rFonts w:asciiTheme="minorHAnsi" w:eastAsiaTheme="minorEastAsia" w:hAnsiTheme="minorHAnsi" w:cstheme="minorBidi"/>
          <w:kern w:val="2"/>
          <w14:ligatures w14:val="standardContextual"/>
        </w:rPr>
      </w:pPr>
      <w:hyperlink w:anchor="_Toc203461628" w:history="1">
        <w:r w:rsidRPr="007E11D1">
          <w:rPr>
            <w:rStyle w:val="a3"/>
          </w:rPr>
          <w:t>В Госдуме проработают вопрос помощи гражданам, которые получили увечья при выполнении задач на территории ДНР и ЛНР до их вхождения в состав России, но не смогли добиться военной пенсии по инвалидности. Об этом RTVI рассказала глава комитета Госдумы по развитию гражданского общества Яна Лантратова.</w:t>
        </w:r>
        <w:r>
          <w:rPr>
            <w:webHidden/>
          </w:rPr>
          <w:tab/>
        </w:r>
        <w:r>
          <w:rPr>
            <w:webHidden/>
          </w:rPr>
          <w:fldChar w:fldCharType="begin"/>
        </w:r>
        <w:r>
          <w:rPr>
            <w:webHidden/>
          </w:rPr>
          <w:instrText xml:space="preserve"> PAGEREF _Toc203461628 \h </w:instrText>
        </w:r>
        <w:r>
          <w:rPr>
            <w:webHidden/>
          </w:rPr>
        </w:r>
        <w:r>
          <w:rPr>
            <w:webHidden/>
          </w:rPr>
          <w:fldChar w:fldCharType="separate"/>
        </w:r>
        <w:r w:rsidR="002156A7">
          <w:rPr>
            <w:webHidden/>
          </w:rPr>
          <w:t>35</w:t>
        </w:r>
        <w:r>
          <w:rPr>
            <w:webHidden/>
          </w:rPr>
          <w:fldChar w:fldCharType="end"/>
        </w:r>
      </w:hyperlink>
    </w:p>
    <w:p w14:paraId="5010BF78" w14:textId="0AC749D5" w:rsidR="00C36987" w:rsidRDefault="00C36987">
      <w:pPr>
        <w:pStyle w:val="21"/>
        <w:tabs>
          <w:tab w:val="right" w:leader="dot" w:pos="9061"/>
        </w:tabs>
        <w:rPr>
          <w:rFonts w:asciiTheme="minorHAnsi" w:eastAsiaTheme="minorEastAsia" w:hAnsiTheme="minorHAnsi" w:cstheme="minorBidi"/>
          <w:noProof/>
          <w:kern w:val="2"/>
          <w14:ligatures w14:val="standardContextual"/>
        </w:rPr>
      </w:pPr>
      <w:hyperlink w:anchor="_Toc203461629" w:history="1">
        <w:r w:rsidRPr="007E11D1">
          <w:rPr>
            <w:rStyle w:val="a3"/>
            <w:noProof/>
          </w:rPr>
          <w:t>Известия, 14.07.2025, В Совфеде рассказали о повышении выплат двум категориям пенсионеров с 1 августа</w:t>
        </w:r>
        <w:r>
          <w:rPr>
            <w:noProof/>
            <w:webHidden/>
          </w:rPr>
          <w:tab/>
        </w:r>
        <w:r>
          <w:rPr>
            <w:noProof/>
            <w:webHidden/>
          </w:rPr>
          <w:fldChar w:fldCharType="begin"/>
        </w:r>
        <w:r>
          <w:rPr>
            <w:noProof/>
            <w:webHidden/>
          </w:rPr>
          <w:instrText xml:space="preserve"> PAGEREF _Toc203461629 \h </w:instrText>
        </w:r>
        <w:r>
          <w:rPr>
            <w:noProof/>
            <w:webHidden/>
          </w:rPr>
        </w:r>
        <w:r>
          <w:rPr>
            <w:noProof/>
            <w:webHidden/>
          </w:rPr>
          <w:fldChar w:fldCharType="separate"/>
        </w:r>
        <w:r w:rsidR="002156A7">
          <w:rPr>
            <w:noProof/>
            <w:webHidden/>
          </w:rPr>
          <w:t>36</w:t>
        </w:r>
        <w:r>
          <w:rPr>
            <w:noProof/>
            <w:webHidden/>
          </w:rPr>
          <w:fldChar w:fldCharType="end"/>
        </w:r>
      </w:hyperlink>
    </w:p>
    <w:p w14:paraId="2D8E4F36" w14:textId="27C71F26" w:rsidR="00C36987" w:rsidRDefault="00C36987">
      <w:pPr>
        <w:pStyle w:val="31"/>
        <w:rPr>
          <w:rFonts w:asciiTheme="minorHAnsi" w:eastAsiaTheme="minorEastAsia" w:hAnsiTheme="minorHAnsi" w:cstheme="minorBidi"/>
          <w:kern w:val="2"/>
          <w14:ligatures w14:val="standardContextual"/>
        </w:rPr>
      </w:pPr>
      <w:hyperlink w:anchor="_Toc203461630" w:history="1">
        <w:r w:rsidRPr="007E11D1">
          <w:rPr>
            <w:rStyle w:val="a3"/>
          </w:rPr>
          <w:t>В августе пенсии будут повышены двум категориям россиян. Речь идет о тех, кто продолжил работать, выйдя на пенсию, а также об отметивших в июле 80-летие. Об этом член Совета Федерации, эксперт Агентства стратегических инициатив (АСИ) Ольга Епифанова сообщила в понедельник, 14 июля.</w:t>
        </w:r>
        <w:r>
          <w:rPr>
            <w:webHidden/>
          </w:rPr>
          <w:tab/>
        </w:r>
        <w:r>
          <w:rPr>
            <w:webHidden/>
          </w:rPr>
          <w:fldChar w:fldCharType="begin"/>
        </w:r>
        <w:r>
          <w:rPr>
            <w:webHidden/>
          </w:rPr>
          <w:instrText xml:space="preserve"> PAGEREF _Toc203461630 \h </w:instrText>
        </w:r>
        <w:r>
          <w:rPr>
            <w:webHidden/>
          </w:rPr>
        </w:r>
        <w:r>
          <w:rPr>
            <w:webHidden/>
          </w:rPr>
          <w:fldChar w:fldCharType="separate"/>
        </w:r>
        <w:r w:rsidR="002156A7">
          <w:rPr>
            <w:webHidden/>
          </w:rPr>
          <w:t>36</w:t>
        </w:r>
        <w:r>
          <w:rPr>
            <w:webHidden/>
          </w:rPr>
          <w:fldChar w:fldCharType="end"/>
        </w:r>
      </w:hyperlink>
    </w:p>
    <w:p w14:paraId="4781A4AE" w14:textId="0A661F2D" w:rsidR="00C36987" w:rsidRDefault="00C36987">
      <w:pPr>
        <w:pStyle w:val="21"/>
        <w:tabs>
          <w:tab w:val="right" w:leader="dot" w:pos="9061"/>
        </w:tabs>
        <w:rPr>
          <w:rFonts w:asciiTheme="minorHAnsi" w:eastAsiaTheme="minorEastAsia" w:hAnsiTheme="minorHAnsi" w:cstheme="minorBidi"/>
          <w:noProof/>
          <w:kern w:val="2"/>
          <w14:ligatures w14:val="standardContextual"/>
        </w:rPr>
      </w:pPr>
      <w:hyperlink w:anchor="_Toc203461631" w:history="1">
        <w:r w:rsidRPr="007E11D1">
          <w:rPr>
            <w:rStyle w:val="a3"/>
            <w:noProof/>
          </w:rPr>
          <w:t>Известия, 14.07.2025, Родительный рубеж: Путину представили новые меры поддержки семей</w:t>
        </w:r>
        <w:r>
          <w:rPr>
            <w:noProof/>
            <w:webHidden/>
          </w:rPr>
          <w:tab/>
        </w:r>
        <w:r>
          <w:rPr>
            <w:noProof/>
            <w:webHidden/>
          </w:rPr>
          <w:fldChar w:fldCharType="begin"/>
        </w:r>
        <w:r>
          <w:rPr>
            <w:noProof/>
            <w:webHidden/>
          </w:rPr>
          <w:instrText xml:space="preserve"> PAGEREF _Toc203461631 \h </w:instrText>
        </w:r>
        <w:r>
          <w:rPr>
            <w:noProof/>
            <w:webHidden/>
          </w:rPr>
        </w:r>
        <w:r>
          <w:rPr>
            <w:noProof/>
            <w:webHidden/>
          </w:rPr>
          <w:fldChar w:fldCharType="separate"/>
        </w:r>
        <w:r w:rsidR="002156A7">
          <w:rPr>
            <w:noProof/>
            <w:webHidden/>
          </w:rPr>
          <w:t>37</w:t>
        </w:r>
        <w:r>
          <w:rPr>
            <w:noProof/>
            <w:webHidden/>
          </w:rPr>
          <w:fldChar w:fldCharType="end"/>
        </w:r>
      </w:hyperlink>
    </w:p>
    <w:p w14:paraId="53978DC9" w14:textId="04C60C4F" w:rsidR="00C36987" w:rsidRDefault="00C36987">
      <w:pPr>
        <w:pStyle w:val="31"/>
        <w:rPr>
          <w:rFonts w:asciiTheme="minorHAnsi" w:eastAsiaTheme="minorEastAsia" w:hAnsiTheme="minorHAnsi" w:cstheme="minorBidi"/>
          <w:kern w:val="2"/>
          <w14:ligatures w14:val="standardContextual"/>
        </w:rPr>
      </w:pPr>
      <w:hyperlink w:anchor="_Toc203461632" w:history="1">
        <w:r w:rsidRPr="007E11D1">
          <w:rPr>
            <w:rStyle w:val="a3"/>
          </w:rPr>
          <w:t>В РФ намечается тренд на многодетность: власти видят серьезные и позитивные изменения в желании россиян иметь не одного ребенка. Об этом стало известно на совещании по социальным вопросам, которое 14 июля провел Владимир Путин. Чиновники намерены поддержать подобную динамику: с 2026-го более 4 млн семей смогут рассчитывать на специальную налоговую выплату, студентки с 1 сентября будут получать пособие по беременности размером около 90 тыс. рублей, а для многодетных мам снимут лимит по количеству детей для расчета пенсионного стажа. Кадровый вопрос тоже оказался в центре внимания. На ближайшие семь лет в стране будет востребовано среднее профессиональное образование. Сколько кадров потребуется российской экономике до 2030 года и почему принцип «на десять девчонок, по статистике, девять ребят» уже неактуален - в материале «Известий».</w:t>
        </w:r>
        <w:r>
          <w:rPr>
            <w:webHidden/>
          </w:rPr>
          <w:tab/>
        </w:r>
        <w:r>
          <w:rPr>
            <w:webHidden/>
          </w:rPr>
          <w:fldChar w:fldCharType="begin"/>
        </w:r>
        <w:r>
          <w:rPr>
            <w:webHidden/>
          </w:rPr>
          <w:instrText xml:space="preserve"> PAGEREF _Toc203461632 \h </w:instrText>
        </w:r>
        <w:r>
          <w:rPr>
            <w:webHidden/>
          </w:rPr>
        </w:r>
        <w:r>
          <w:rPr>
            <w:webHidden/>
          </w:rPr>
          <w:fldChar w:fldCharType="separate"/>
        </w:r>
        <w:r w:rsidR="002156A7">
          <w:rPr>
            <w:webHidden/>
          </w:rPr>
          <w:t>37</w:t>
        </w:r>
        <w:r>
          <w:rPr>
            <w:webHidden/>
          </w:rPr>
          <w:fldChar w:fldCharType="end"/>
        </w:r>
      </w:hyperlink>
    </w:p>
    <w:p w14:paraId="78274B68" w14:textId="03B8084C" w:rsidR="00C36987" w:rsidRDefault="00C36987">
      <w:pPr>
        <w:pStyle w:val="21"/>
        <w:tabs>
          <w:tab w:val="right" w:leader="dot" w:pos="9061"/>
        </w:tabs>
        <w:rPr>
          <w:rFonts w:asciiTheme="minorHAnsi" w:eastAsiaTheme="minorEastAsia" w:hAnsiTheme="minorHAnsi" w:cstheme="minorBidi"/>
          <w:noProof/>
          <w:kern w:val="2"/>
          <w14:ligatures w14:val="standardContextual"/>
        </w:rPr>
      </w:pPr>
      <w:hyperlink w:anchor="_Toc203461633" w:history="1">
        <w:r w:rsidRPr="007E11D1">
          <w:rPr>
            <w:rStyle w:val="a3"/>
            <w:noProof/>
          </w:rPr>
          <w:t>Интерфакс, 14.07.2025, ВЭБ обеспечил доходность пенсионных накоплений по расширенному портфелю в I полугодии в 18,43% годовых</w:t>
        </w:r>
        <w:r>
          <w:rPr>
            <w:noProof/>
            <w:webHidden/>
          </w:rPr>
          <w:tab/>
        </w:r>
        <w:r>
          <w:rPr>
            <w:noProof/>
            <w:webHidden/>
          </w:rPr>
          <w:fldChar w:fldCharType="begin"/>
        </w:r>
        <w:r>
          <w:rPr>
            <w:noProof/>
            <w:webHidden/>
          </w:rPr>
          <w:instrText xml:space="preserve"> PAGEREF _Toc203461633 \h </w:instrText>
        </w:r>
        <w:r>
          <w:rPr>
            <w:noProof/>
            <w:webHidden/>
          </w:rPr>
        </w:r>
        <w:r>
          <w:rPr>
            <w:noProof/>
            <w:webHidden/>
          </w:rPr>
          <w:fldChar w:fldCharType="separate"/>
        </w:r>
        <w:r w:rsidR="002156A7">
          <w:rPr>
            <w:noProof/>
            <w:webHidden/>
          </w:rPr>
          <w:t>40</w:t>
        </w:r>
        <w:r>
          <w:rPr>
            <w:noProof/>
            <w:webHidden/>
          </w:rPr>
          <w:fldChar w:fldCharType="end"/>
        </w:r>
      </w:hyperlink>
    </w:p>
    <w:p w14:paraId="1684CA7F" w14:textId="474A848B" w:rsidR="00C36987" w:rsidRDefault="00C36987">
      <w:pPr>
        <w:pStyle w:val="31"/>
        <w:rPr>
          <w:rFonts w:asciiTheme="minorHAnsi" w:eastAsiaTheme="minorEastAsia" w:hAnsiTheme="minorHAnsi" w:cstheme="minorBidi"/>
          <w:kern w:val="2"/>
          <w14:ligatures w14:val="standardContextual"/>
        </w:rPr>
      </w:pPr>
      <w:hyperlink w:anchor="_Toc203461634" w:history="1">
        <w:r w:rsidRPr="007E11D1">
          <w:rPr>
            <w:rStyle w:val="a3"/>
          </w:rPr>
          <w:t>"ВЭБ.РФ", выполняющий функции государственной управляющей компании (ГУК) по управлению пенсионными накоплениями граждан, обеспечил по итогам первого полугодия 2025 года доходность по расширенному портфелю на уровне 18,43% в годовом выражении, сообщила госкорпорация.</w:t>
        </w:r>
        <w:r>
          <w:rPr>
            <w:webHidden/>
          </w:rPr>
          <w:tab/>
        </w:r>
        <w:r>
          <w:rPr>
            <w:webHidden/>
          </w:rPr>
          <w:fldChar w:fldCharType="begin"/>
        </w:r>
        <w:r>
          <w:rPr>
            <w:webHidden/>
          </w:rPr>
          <w:instrText xml:space="preserve"> PAGEREF _Toc203461634 \h </w:instrText>
        </w:r>
        <w:r>
          <w:rPr>
            <w:webHidden/>
          </w:rPr>
        </w:r>
        <w:r>
          <w:rPr>
            <w:webHidden/>
          </w:rPr>
          <w:fldChar w:fldCharType="separate"/>
        </w:r>
        <w:r w:rsidR="002156A7">
          <w:rPr>
            <w:webHidden/>
          </w:rPr>
          <w:t>40</w:t>
        </w:r>
        <w:r>
          <w:rPr>
            <w:webHidden/>
          </w:rPr>
          <w:fldChar w:fldCharType="end"/>
        </w:r>
      </w:hyperlink>
    </w:p>
    <w:p w14:paraId="7F592B65" w14:textId="705600F2" w:rsidR="00C36987" w:rsidRDefault="00C36987">
      <w:pPr>
        <w:pStyle w:val="21"/>
        <w:tabs>
          <w:tab w:val="right" w:leader="dot" w:pos="9061"/>
        </w:tabs>
        <w:rPr>
          <w:rFonts w:asciiTheme="minorHAnsi" w:eastAsiaTheme="minorEastAsia" w:hAnsiTheme="minorHAnsi" w:cstheme="minorBidi"/>
          <w:noProof/>
          <w:kern w:val="2"/>
          <w14:ligatures w14:val="standardContextual"/>
        </w:rPr>
      </w:pPr>
      <w:hyperlink w:anchor="_Toc203461635" w:history="1">
        <w:r w:rsidRPr="007E11D1">
          <w:rPr>
            <w:rStyle w:val="a3"/>
            <w:noProof/>
          </w:rPr>
          <w:t>ТАСС, 14.07.2025, ВЭБ.РФ в I полугодии заработал для будущих пенсионеров свыше 219 млрд рублей</w:t>
        </w:r>
        <w:r>
          <w:rPr>
            <w:noProof/>
            <w:webHidden/>
          </w:rPr>
          <w:tab/>
        </w:r>
        <w:r>
          <w:rPr>
            <w:noProof/>
            <w:webHidden/>
          </w:rPr>
          <w:fldChar w:fldCharType="begin"/>
        </w:r>
        <w:r>
          <w:rPr>
            <w:noProof/>
            <w:webHidden/>
          </w:rPr>
          <w:instrText xml:space="preserve"> PAGEREF _Toc203461635 \h </w:instrText>
        </w:r>
        <w:r>
          <w:rPr>
            <w:noProof/>
            <w:webHidden/>
          </w:rPr>
        </w:r>
        <w:r>
          <w:rPr>
            <w:noProof/>
            <w:webHidden/>
          </w:rPr>
          <w:fldChar w:fldCharType="separate"/>
        </w:r>
        <w:r w:rsidR="002156A7">
          <w:rPr>
            <w:noProof/>
            <w:webHidden/>
          </w:rPr>
          <w:t>41</w:t>
        </w:r>
        <w:r>
          <w:rPr>
            <w:noProof/>
            <w:webHidden/>
          </w:rPr>
          <w:fldChar w:fldCharType="end"/>
        </w:r>
      </w:hyperlink>
    </w:p>
    <w:p w14:paraId="1AE2C9EA" w14:textId="7A0E6D40" w:rsidR="00C36987" w:rsidRDefault="00C36987">
      <w:pPr>
        <w:pStyle w:val="31"/>
        <w:rPr>
          <w:rFonts w:asciiTheme="minorHAnsi" w:eastAsiaTheme="minorEastAsia" w:hAnsiTheme="minorHAnsi" w:cstheme="minorBidi"/>
          <w:kern w:val="2"/>
          <w14:ligatures w14:val="standardContextual"/>
        </w:rPr>
      </w:pPr>
      <w:hyperlink w:anchor="_Toc203461636" w:history="1">
        <w:r w:rsidRPr="007E11D1">
          <w:rPr>
            <w:rStyle w:val="a3"/>
          </w:rPr>
          <w:t>Доход от размещения ВЭБ.РФ пенсионных накоплений граждан - клиентов Социального фонда России - в январе - июне составил более 219 млрд рублей. Об этом говорится в сообщении ВЭБ.РФ.</w:t>
        </w:r>
        <w:r>
          <w:rPr>
            <w:webHidden/>
          </w:rPr>
          <w:tab/>
        </w:r>
        <w:r>
          <w:rPr>
            <w:webHidden/>
          </w:rPr>
          <w:fldChar w:fldCharType="begin"/>
        </w:r>
        <w:r>
          <w:rPr>
            <w:webHidden/>
          </w:rPr>
          <w:instrText xml:space="preserve"> PAGEREF _Toc203461636 \h </w:instrText>
        </w:r>
        <w:r>
          <w:rPr>
            <w:webHidden/>
          </w:rPr>
        </w:r>
        <w:r>
          <w:rPr>
            <w:webHidden/>
          </w:rPr>
          <w:fldChar w:fldCharType="separate"/>
        </w:r>
        <w:r w:rsidR="002156A7">
          <w:rPr>
            <w:webHidden/>
          </w:rPr>
          <w:t>41</w:t>
        </w:r>
        <w:r>
          <w:rPr>
            <w:webHidden/>
          </w:rPr>
          <w:fldChar w:fldCharType="end"/>
        </w:r>
      </w:hyperlink>
    </w:p>
    <w:p w14:paraId="0968D22E" w14:textId="1AF70A69" w:rsidR="00C36987" w:rsidRDefault="00C36987">
      <w:pPr>
        <w:pStyle w:val="21"/>
        <w:tabs>
          <w:tab w:val="right" w:leader="dot" w:pos="9061"/>
        </w:tabs>
        <w:rPr>
          <w:rFonts w:asciiTheme="minorHAnsi" w:eastAsiaTheme="minorEastAsia" w:hAnsiTheme="minorHAnsi" w:cstheme="minorBidi"/>
          <w:noProof/>
          <w:kern w:val="2"/>
          <w14:ligatures w14:val="standardContextual"/>
        </w:rPr>
      </w:pPr>
      <w:hyperlink w:anchor="_Toc203461637" w:history="1">
        <w:r w:rsidRPr="007E11D1">
          <w:rPr>
            <w:rStyle w:val="a3"/>
            <w:noProof/>
          </w:rPr>
          <w:t>РИА Новости, 14.07.2025, Голикова рассказала о доплатах к пенсии матерям-героиням</w:t>
        </w:r>
        <w:r>
          <w:rPr>
            <w:noProof/>
            <w:webHidden/>
          </w:rPr>
          <w:tab/>
        </w:r>
        <w:r>
          <w:rPr>
            <w:noProof/>
            <w:webHidden/>
          </w:rPr>
          <w:fldChar w:fldCharType="begin"/>
        </w:r>
        <w:r>
          <w:rPr>
            <w:noProof/>
            <w:webHidden/>
          </w:rPr>
          <w:instrText xml:space="preserve"> PAGEREF _Toc203461637 \h </w:instrText>
        </w:r>
        <w:r>
          <w:rPr>
            <w:noProof/>
            <w:webHidden/>
          </w:rPr>
        </w:r>
        <w:r>
          <w:rPr>
            <w:noProof/>
            <w:webHidden/>
          </w:rPr>
          <w:fldChar w:fldCharType="separate"/>
        </w:r>
        <w:r w:rsidR="002156A7">
          <w:rPr>
            <w:noProof/>
            <w:webHidden/>
          </w:rPr>
          <w:t>42</w:t>
        </w:r>
        <w:r>
          <w:rPr>
            <w:noProof/>
            <w:webHidden/>
          </w:rPr>
          <w:fldChar w:fldCharType="end"/>
        </w:r>
      </w:hyperlink>
    </w:p>
    <w:p w14:paraId="1553DCB8" w14:textId="33FAD387" w:rsidR="00C36987" w:rsidRDefault="00C36987">
      <w:pPr>
        <w:pStyle w:val="31"/>
        <w:rPr>
          <w:rFonts w:asciiTheme="minorHAnsi" w:eastAsiaTheme="minorEastAsia" w:hAnsiTheme="minorHAnsi" w:cstheme="minorBidi"/>
          <w:kern w:val="2"/>
          <w14:ligatures w14:val="standardContextual"/>
        </w:rPr>
      </w:pPr>
      <w:hyperlink w:anchor="_Toc203461638" w:history="1">
        <w:r w:rsidRPr="007E11D1">
          <w:rPr>
            <w:rStyle w:val="a3"/>
          </w:rPr>
          <w:t>Матери-героини будут получать доплату в 32 тысячи рублей при достижении пенсионного возраста, заявила вице-премьер Татьяна Голикова.</w:t>
        </w:r>
        <w:r>
          <w:rPr>
            <w:webHidden/>
          </w:rPr>
          <w:tab/>
        </w:r>
        <w:r>
          <w:rPr>
            <w:webHidden/>
          </w:rPr>
          <w:fldChar w:fldCharType="begin"/>
        </w:r>
        <w:r>
          <w:rPr>
            <w:webHidden/>
          </w:rPr>
          <w:instrText xml:space="preserve"> PAGEREF _Toc203461638 \h </w:instrText>
        </w:r>
        <w:r>
          <w:rPr>
            <w:webHidden/>
          </w:rPr>
        </w:r>
        <w:r>
          <w:rPr>
            <w:webHidden/>
          </w:rPr>
          <w:fldChar w:fldCharType="separate"/>
        </w:r>
        <w:r w:rsidR="002156A7">
          <w:rPr>
            <w:webHidden/>
          </w:rPr>
          <w:t>42</w:t>
        </w:r>
        <w:r>
          <w:rPr>
            <w:webHidden/>
          </w:rPr>
          <w:fldChar w:fldCharType="end"/>
        </w:r>
      </w:hyperlink>
    </w:p>
    <w:p w14:paraId="4D47468D" w14:textId="45F0AC2B" w:rsidR="00C36987" w:rsidRDefault="00C36987">
      <w:pPr>
        <w:pStyle w:val="21"/>
        <w:tabs>
          <w:tab w:val="right" w:leader="dot" w:pos="9061"/>
        </w:tabs>
        <w:rPr>
          <w:rFonts w:asciiTheme="minorHAnsi" w:eastAsiaTheme="minorEastAsia" w:hAnsiTheme="minorHAnsi" w:cstheme="minorBidi"/>
          <w:noProof/>
          <w:kern w:val="2"/>
          <w14:ligatures w14:val="standardContextual"/>
        </w:rPr>
      </w:pPr>
      <w:hyperlink w:anchor="_Toc203461639" w:history="1">
        <w:r w:rsidRPr="007E11D1">
          <w:rPr>
            <w:rStyle w:val="a3"/>
            <w:noProof/>
          </w:rPr>
          <w:t>РИА Новости, 15.07.2025, Раскрыто, чем обернется необоснованное увольнение из-за возраста</w:t>
        </w:r>
        <w:r>
          <w:rPr>
            <w:noProof/>
            <w:webHidden/>
          </w:rPr>
          <w:tab/>
        </w:r>
        <w:r>
          <w:rPr>
            <w:noProof/>
            <w:webHidden/>
          </w:rPr>
          <w:fldChar w:fldCharType="begin"/>
        </w:r>
        <w:r>
          <w:rPr>
            <w:noProof/>
            <w:webHidden/>
          </w:rPr>
          <w:instrText xml:space="preserve"> PAGEREF _Toc203461639 \h </w:instrText>
        </w:r>
        <w:r>
          <w:rPr>
            <w:noProof/>
            <w:webHidden/>
          </w:rPr>
        </w:r>
        <w:r>
          <w:rPr>
            <w:noProof/>
            <w:webHidden/>
          </w:rPr>
          <w:fldChar w:fldCharType="separate"/>
        </w:r>
        <w:r w:rsidR="002156A7">
          <w:rPr>
            <w:noProof/>
            <w:webHidden/>
          </w:rPr>
          <w:t>42</w:t>
        </w:r>
        <w:r>
          <w:rPr>
            <w:noProof/>
            <w:webHidden/>
          </w:rPr>
          <w:fldChar w:fldCharType="end"/>
        </w:r>
      </w:hyperlink>
    </w:p>
    <w:p w14:paraId="426A628B" w14:textId="39727FD8" w:rsidR="00C36987" w:rsidRDefault="00C36987">
      <w:pPr>
        <w:pStyle w:val="31"/>
        <w:rPr>
          <w:rFonts w:asciiTheme="minorHAnsi" w:eastAsiaTheme="minorEastAsia" w:hAnsiTheme="minorHAnsi" w:cstheme="minorBidi"/>
          <w:kern w:val="2"/>
          <w14:ligatures w14:val="standardContextual"/>
        </w:rPr>
      </w:pPr>
      <w:hyperlink w:anchor="_Toc203461640" w:history="1">
        <w:r w:rsidRPr="007E11D1">
          <w:rPr>
            <w:rStyle w:val="a3"/>
          </w:rPr>
          <w:t>Увольнение работника в связи с достижением им предпенсионного возраста является необоснованным. За это предусмотрена уголовная ответственность, предупредила в разговоре с агентством "Прайм" заместитель руководителя Правовой инспекции труда Московской Федерации профсоюзов Валентина Захаренкова.</w:t>
        </w:r>
        <w:r>
          <w:rPr>
            <w:webHidden/>
          </w:rPr>
          <w:tab/>
        </w:r>
        <w:r>
          <w:rPr>
            <w:webHidden/>
          </w:rPr>
          <w:fldChar w:fldCharType="begin"/>
        </w:r>
        <w:r>
          <w:rPr>
            <w:webHidden/>
          </w:rPr>
          <w:instrText xml:space="preserve"> PAGEREF _Toc203461640 \h </w:instrText>
        </w:r>
        <w:r>
          <w:rPr>
            <w:webHidden/>
          </w:rPr>
        </w:r>
        <w:r>
          <w:rPr>
            <w:webHidden/>
          </w:rPr>
          <w:fldChar w:fldCharType="separate"/>
        </w:r>
        <w:r w:rsidR="002156A7">
          <w:rPr>
            <w:webHidden/>
          </w:rPr>
          <w:t>42</w:t>
        </w:r>
        <w:r>
          <w:rPr>
            <w:webHidden/>
          </w:rPr>
          <w:fldChar w:fldCharType="end"/>
        </w:r>
      </w:hyperlink>
    </w:p>
    <w:p w14:paraId="065347BD" w14:textId="13A72113" w:rsidR="00C36987" w:rsidRDefault="00C36987">
      <w:pPr>
        <w:pStyle w:val="21"/>
        <w:tabs>
          <w:tab w:val="right" w:leader="dot" w:pos="9061"/>
        </w:tabs>
        <w:rPr>
          <w:rFonts w:asciiTheme="minorHAnsi" w:eastAsiaTheme="minorEastAsia" w:hAnsiTheme="minorHAnsi" w:cstheme="minorBidi"/>
          <w:noProof/>
          <w:kern w:val="2"/>
          <w14:ligatures w14:val="standardContextual"/>
        </w:rPr>
      </w:pPr>
      <w:hyperlink w:anchor="_Toc203461641" w:history="1">
        <w:r w:rsidRPr="007E11D1">
          <w:rPr>
            <w:rStyle w:val="a3"/>
            <w:noProof/>
          </w:rPr>
          <w:t>RT, 14.07.2025, Якубовский: с августа работающих пенсионеров ждёт увеличение страховой пенсии</w:t>
        </w:r>
        <w:r>
          <w:rPr>
            <w:noProof/>
            <w:webHidden/>
          </w:rPr>
          <w:tab/>
        </w:r>
        <w:r>
          <w:rPr>
            <w:noProof/>
            <w:webHidden/>
          </w:rPr>
          <w:fldChar w:fldCharType="begin"/>
        </w:r>
        <w:r>
          <w:rPr>
            <w:noProof/>
            <w:webHidden/>
          </w:rPr>
          <w:instrText xml:space="preserve"> PAGEREF _Toc203461641 \h </w:instrText>
        </w:r>
        <w:r>
          <w:rPr>
            <w:noProof/>
            <w:webHidden/>
          </w:rPr>
        </w:r>
        <w:r>
          <w:rPr>
            <w:noProof/>
            <w:webHidden/>
          </w:rPr>
          <w:fldChar w:fldCharType="separate"/>
        </w:r>
        <w:r w:rsidR="002156A7">
          <w:rPr>
            <w:noProof/>
            <w:webHidden/>
          </w:rPr>
          <w:t>42</w:t>
        </w:r>
        <w:r>
          <w:rPr>
            <w:noProof/>
            <w:webHidden/>
          </w:rPr>
          <w:fldChar w:fldCharType="end"/>
        </w:r>
      </w:hyperlink>
    </w:p>
    <w:p w14:paraId="43F3DDF3" w14:textId="2F641CCF" w:rsidR="00C36987" w:rsidRDefault="00C36987">
      <w:pPr>
        <w:pStyle w:val="31"/>
        <w:rPr>
          <w:rFonts w:asciiTheme="minorHAnsi" w:eastAsiaTheme="minorEastAsia" w:hAnsiTheme="minorHAnsi" w:cstheme="minorBidi"/>
          <w:kern w:val="2"/>
          <w14:ligatures w14:val="standardContextual"/>
        </w:rPr>
      </w:pPr>
      <w:hyperlink w:anchor="_Toc203461642" w:history="1">
        <w:r w:rsidRPr="007E11D1">
          <w:rPr>
            <w:rStyle w:val="a3"/>
          </w:rPr>
          <w:t>С августа работающим пенсионерам в России автоматически увеличат страховую пенсию. Это ежегодный перерасчёт, который Пенсионный фонд проводит на основании страховых взносов, поступивших за пенсионера от работодателя в прошлом году, рассказал в беседе с RT депутат Госдумы Александр Якубовский.</w:t>
        </w:r>
        <w:r>
          <w:rPr>
            <w:webHidden/>
          </w:rPr>
          <w:tab/>
        </w:r>
        <w:r>
          <w:rPr>
            <w:webHidden/>
          </w:rPr>
          <w:fldChar w:fldCharType="begin"/>
        </w:r>
        <w:r>
          <w:rPr>
            <w:webHidden/>
          </w:rPr>
          <w:instrText xml:space="preserve"> PAGEREF _Toc203461642 \h </w:instrText>
        </w:r>
        <w:r>
          <w:rPr>
            <w:webHidden/>
          </w:rPr>
        </w:r>
        <w:r>
          <w:rPr>
            <w:webHidden/>
          </w:rPr>
          <w:fldChar w:fldCharType="separate"/>
        </w:r>
        <w:r w:rsidR="002156A7">
          <w:rPr>
            <w:webHidden/>
          </w:rPr>
          <w:t>42</w:t>
        </w:r>
        <w:r>
          <w:rPr>
            <w:webHidden/>
          </w:rPr>
          <w:fldChar w:fldCharType="end"/>
        </w:r>
      </w:hyperlink>
    </w:p>
    <w:p w14:paraId="7D968745" w14:textId="7BFA375C" w:rsidR="00C36987" w:rsidRDefault="00C36987">
      <w:pPr>
        <w:pStyle w:val="21"/>
        <w:tabs>
          <w:tab w:val="right" w:leader="dot" w:pos="9061"/>
        </w:tabs>
        <w:rPr>
          <w:rFonts w:asciiTheme="minorHAnsi" w:eastAsiaTheme="minorEastAsia" w:hAnsiTheme="minorHAnsi" w:cstheme="minorBidi"/>
          <w:noProof/>
          <w:kern w:val="2"/>
          <w14:ligatures w14:val="standardContextual"/>
        </w:rPr>
      </w:pPr>
      <w:hyperlink w:anchor="_Toc203461643" w:history="1">
        <w:r w:rsidRPr="007E11D1">
          <w:rPr>
            <w:rStyle w:val="a3"/>
            <w:noProof/>
          </w:rPr>
          <w:t>RT, 14.07.2025, Депутат Чаплин объяснил порядок получения пенсии при переезде</w:t>
        </w:r>
        <w:r>
          <w:rPr>
            <w:noProof/>
            <w:webHidden/>
          </w:rPr>
          <w:tab/>
        </w:r>
        <w:r>
          <w:rPr>
            <w:noProof/>
            <w:webHidden/>
          </w:rPr>
          <w:fldChar w:fldCharType="begin"/>
        </w:r>
        <w:r>
          <w:rPr>
            <w:noProof/>
            <w:webHidden/>
          </w:rPr>
          <w:instrText xml:space="preserve"> PAGEREF _Toc203461643 \h </w:instrText>
        </w:r>
        <w:r>
          <w:rPr>
            <w:noProof/>
            <w:webHidden/>
          </w:rPr>
        </w:r>
        <w:r>
          <w:rPr>
            <w:noProof/>
            <w:webHidden/>
          </w:rPr>
          <w:fldChar w:fldCharType="separate"/>
        </w:r>
        <w:r w:rsidR="002156A7">
          <w:rPr>
            <w:noProof/>
            <w:webHidden/>
          </w:rPr>
          <w:t>43</w:t>
        </w:r>
        <w:r>
          <w:rPr>
            <w:noProof/>
            <w:webHidden/>
          </w:rPr>
          <w:fldChar w:fldCharType="end"/>
        </w:r>
      </w:hyperlink>
    </w:p>
    <w:p w14:paraId="12D053A9" w14:textId="057EA5A4" w:rsidR="00C36987" w:rsidRDefault="00C36987">
      <w:pPr>
        <w:pStyle w:val="31"/>
        <w:rPr>
          <w:rFonts w:asciiTheme="minorHAnsi" w:eastAsiaTheme="minorEastAsia" w:hAnsiTheme="minorHAnsi" w:cstheme="minorBidi"/>
          <w:kern w:val="2"/>
          <w14:ligatures w14:val="standardContextual"/>
        </w:rPr>
      </w:pPr>
      <w:hyperlink w:anchor="_Toc203461644" w:history="1">
        <w:r w:rsidRPr="007E11D1">
          <w:rPr>
            <w:rStyle w:val="a3"/>
          </w:rPr>
          <w:t>Депутат Госдумы, член комитета по бюджету и налогам Никита Чаплин в беседе с RT рассказал о нюансах выплаты пенсий при переезде.</w:t>
        </w:r>
        <w:r>
          <w:rPr>
            <w:webHidden/>
          </w:rPr>
          <w:tab/>
        </w:r>
        <w:r>
          <w:rPr>
            <w:webHidden/>
          </w:rPr>
          <w:fldChar w:fldCharType="begin"/>
        </w:r>
        <w:r>
          <w:rPr>
            <w:webHidden/>
          </w:rPr>
          <w:instrText xml:space="preserve"> PAGEREF _Toc203461644 \h </w:instrText>
        </w:r>
        <w:r>
          <w:rPr>
            <w:webHidden/>
          </w:rPr>
        </w:r>
        <w:r>
          <w:rPr>
            <w:webHidden/>
          </w:rPr>
          <w:fldChar w:fldCharType="separate"/>
        </w:r>
        <w:r w:rsidR="002156A7">
          <w:rPr>
            <w:webHidden/>
          </w:rPr>
          <w:t>43</w:t>
        </w:r>
        <w:r>
          <w:rPr>
            <w:webHidden/>
          </w:rPr>
          <w:fldChar w:fldCharType="end"/>
        </w:r>
      </w:hyperlink>
    </w:p>
    <w:p w14:paraId="5D263BF5" w14:textId="68BB0168" w:rsidR="00C36987" w:rsidRDefault="00C36987">
      <w:pPr>
        <w:pStyle w:val="21"/>
        <w:tabs>
          <w:tab w:val="right" w:leader="dot" w:pos="9061"/>
        </w:tabs>
        <w:rPr>
          <w:rFonts w:asciiTheme="minorHAnsi" w:eastAsiaTheme="minorEastAsia" w:hAnsiTheme="minorHAnsi" w:cstheme="minorBidi"/>
          <w:noProof/>
          <w:kern w:val="2"/>
          <w14:ligatures w14:val="standardContextual"/>
        </w:rPr>
      </w:pPr>
      <w:hyperlink w:anchor="_Toc203461645" w:history="1">
        <w:r w:rsidRPr="007E11D1">
          <w:rPr>
            <w:rStyle w:val="a3"/>
            <w:noProof/>
          </w:rPr>
          <w:t>Общественная служба новостей, 15.07.2025, За увольнение предпенсионеров работодателю грозит уголовная ответственность</w:t>
        </w:r>
        <w:r>
          <w:rPr>
            <w:noProof/>
            <w:webHidden/>
          </w:rPr>
          <w:tab/>
        </w:r>
        <w:r>
          <w:rPr>
            <w:noProof/>
            <w:webHidden/>
          </w:rPr>
          <w:fldChar w:fldCharType="begin"/>
        </w:r>
        <w:r>
          <w:rPr>
            <w:noProof/>
            <w:webHidden/>
          </w:rPr>
          <w:instrText xml:space="preserve"> PAGEREF _Toc203461645 \h </w:instrText>
        </w:r>
        <w:r>
          <w:rPr>
            <w:noProof/>
            <w:webHidden/>
          </w:rPr>
        </w:r>
        <w:r>
          <w:rPr>
            <w:noProof/>
            <w:webHidden/>
          </w:rPr>
          <w:fldChar w:fldCharType="separate"/>
        </w:r>
        <w:r w:rsidR="002156A7">
          <w:rPr>
            <w:noProof/>
            <w:webHidden/>
          </w:rPr>
          <w:t>44</w:t>
        </w:r>
        <w:r>
          <w:rPr>
            <w:noProof/>
            <w:webHidden/>
          </w:rPr>
          <w:fldChar w:fldCharType="end"/>
        </w:r>
      </w:hyperlink>
    </w:p>
    <w:p w14:paraId="1ED6FD5F" w14:textId="391603D2" w:rsidR="00C36987" w:rsidRDefault="00C36987">
      <w:pPr>
        <w:pStyle w:val="31"/>
        <w:rPr>
          <w:rFonts w:asciiTheme="minorHAnsi" w:eastAsiaTheme="minorEastAsia" w:hAnsiTheme="minorHAnsi" w:cstheme="minorBidi"/>
          <w:kern w:val="2"/>
          <w14:ligatures w14:val="standardContextual"/>
        </w:rPr>
      </w:pPr>
      <w:hyperlink w:anchor="_Toc203461646" w:history="1">
        <w:r w:rsidRPr="007E11D1">
          <w:rPr>
            <w:rStyle w:val="a3"/>
          </w:rPr>
          <w:t>Увольнение сотрудника из-за достижения предпенсионного возраста признается необоснованным и влечет уголовную ответственность. Об этом агентству «Прайм» сообщила заместитель руководителя Правовой инспекции труда Московской Федерации профсоюзов Валентина Захаренкова. Предпенсионером считается человек в течение пяти лет до достижения пенсионного возраста, дающего право на страховую пенсию по старости. По статье 144.1 УК РФ за необоснованное увольнение по этому…</w:t>
        </w:r>
        <w:r>
          <w:rPr>
            <w:webHidden/>
          </w:rPr>
          <w:tab/>
        </w:r>
        <w:r>
          <w:rPr>
            <w:webHidden/>
          </w:rPr>
          <w:fldChar w:fldCharType="begin"/>
        </w:r>
        <w:r>
          <w:rPr>
            <w:webHidden/>
          </w:rPr>
          <w:instrText xml:space="preserve"> PAGEREF _Toc203461646 \h </w:instrText>
        </w:r>
        <w:r>
          <w:rPr>
            <w:webHidden/>
          </w:rPr>
        </w:r>
        <w:r>
          <w:rPr>
            <w:webHidden/>
          </w:rPr>
          <w:fldChar w:fldCharType="separate"/>
        </w:r>
        <w:r w:rsidR="002156A7">
          <w:rPr>
            <w:webHidden/>
          </w:rPr>
          <w:t>44</w:t>
        </w:r>
        <w:r>
          <w:rPr>
            <w:webHidden/>
          </w:rPr>
          <w:fldChar w:fldCharType="end"/>
        </w:r>
      </w:hyperlink>
    </w:p>
    <w:p w14:paraId="38C2F769" w14:textId="5A533123" w:rsidR="00C36987" w:rsidRDefault="00C36987">
      <w:pPr>
        <w:pStyle w:val="21"/>
        <w:tabs>
          <w:tab w:val="right" w:leader="dot" w:pos="9061"/>
        </w:tabs>
        <w:rPr>
          <w:rFonts w:asciiTheme="minorHAnsi" w:eastAsiaTheme="minorEastAsia" w:hAnsiTheme="minorHAnsi" w:cstheme="minorBidi"/>
          <w:noProof/>
          <w:kern w:val="2"/>
          <w14:ligatures w14:val="standardContextual"/>
        </w:rPr>
      </w:pPr>
      <w:hyperlink w:anchor="_Toc203461647" w:history="1">
        <w:r w:rsidRPr="007E11D1">
          <w:rPr>
            <w:rStyle w:val="a3"/>
            <w:noProof/>
          </w:rPr>
          <w:t>Regions.ru, 14.07.2025, Уход за пожилыми людьми начали засчитывать в трудовой стаж</w:t>
        </w:r>
        <w:r>
          <w:rPr>
            <w:noProof/>
            <w:webHidden/>
          </w:rPr>
          <w:tab/>
        </w:r>
        <w:r>
          <w:rPr>
            <w:noProof/>
            <w:webHidden/>
          </w:rPr>
          <w:fldChar w:fldCharType="begin"/>
        </w:r>
        <w:r>
          <w:rPr>
            <w:noProof/>
            <w:webHidden/>
          </w:rPr>
          <w:instrText xml:space="preserve"> PAGEREF _Toc203461647 \h </w:instrText>
        </w:r>
        <w:r>
          <w:rPr>
            <w:noProof/>
            <w:webHidden/>
          </w:rPr>
        </w:r>
        <w:r>
          <w:rPr>
            <w:noProof/>
            <w:webHidden/>
          </w:rPr>
          <w:fldChar w:fldCharType="separate"/>
        </w:r>
        <w:r w:rsidR="002156A7">
          <w:rPr>
            <w:noProof/>
            <w:webHidden/>
          </w:rPr>
          <w:t>45</w:t>
        </w:r>
        <w:r>
          <w:rPr>
            <w:noProof/>
            <w:webHidden/>
          </w:rPr>
          <w:fldChar w:fldCharType="end"/>
        </w:r>
      </w:hyperlink>
    </w:p>
    <w:p w14:paraId="2A9A3F14" w14:textId="094701C8" w:rsidR="00C36987" w:rsidRDefault="00C36987">
      <w:pPr>
        <w:pStyle w:val="31"/>
        <w:rPr>
          <w:rFonts w:asciiTheme="minorHAnsi" w:eastAsiaTheme="minorEastAsia" w:hAnsiTheme="minorHAnsi" w:cstheme="minorBidi"/>
          <w:kern w:val="2"/>
          <w14:ligatures w14:val="standardContextual"/>
        </w:rPr>
      </w:pPr>
      <w:hyperlink w:anchor="_Toc203461648" w:history="1">
        <w:r w:rsidRPr="007E11D1">
          <w:rPr>
            <w:rStyle w:val="a3"/>
          </w:rPr>
          <w:t>С 1 января 2025 года в России вступили в силу изменения пенсионного законодательства, согласно которым периоды ухода за пожилыми гражданами старше 80 лет и инвалидами I группы будут засчитываться в страховой стаж. Об этом рассказал депутат Государственной думы от Московской области Никита Чаплин в интервью NEWS.ru.</w:t>
        </w:r>
        <w:r>
          <w:rPr>
            <w:webHidden/>
          </w:rPr>
          <w:tab/>
        </w:r>
        <w:r>
          <w:rPr>
            <w:webHidden/>
          </w:rPr>
          <w:fldChar w:fldCharType="begin"/>
        </w:r>
        <w:r>
          <w:rPr>
            <w:webHidden/>
          </w:rPr>
          <w:instrText xml:space="preserve"> PAGEREF _Toc203461648 \h </w:instrText>
        </w:r>
        <w:r>
          <w:rPr>
            <w:webHidden/>
          </w:rPr>
        </w:r>
        <w:r>
          <w:rPr>
            <w:webHidden/>
          </w:rPr>
          <w:fldChar w:fldCharType="separate"/>
        </w:r>
        <w:r w:rsidR="002156A7">
          <w:rPr>
            <w:webHidden/>
          </w:rPr>
          <w:t>45</w:t>
        </w:r>
        <w:r>
          <w:rPr>
            <w:webHidden/>
          </w:rPr>
          <w:fldChar w:fldCharType="end"/>
        </w:r>
      </w:hyperlink>
    </w:p>
    <w:p w14:paraId="7A72A420" w14:textId="44B0B6D7" w:rsidR="00C36987" w:rsidRDefault="00C36987">
      <w:pPr>
        <w:pStyle w:val="21"/>
        <w:tabs>
          <w:tab w:val="right" w:leader="dot" w:pos="9061"/>
        </w:tabs>
        <w:rPr>
          <w:rFonts w:asciiTheme="minorHAnsi" w:eastAsiaTheme="minorEastAsia" w:hAnsiTheme="minorHAnsi" w:cstheme="minorBidi"/>
          <w:noProof/>
          <w:kern w:val="2"/>
          <w14:ligatures w14:val="standardContextual"/>
        </w:rPr>
      </w:pPr>
      <w:hyperlink w:anchor="_Toc203461649" w:history="1">
        <w:r w:rsidRPr="007E11D1">
          <w:rPr>
            <w:rStyle w:val="a3"/>
            <w:noProof/>
          </w:rPr>
          <w:t>ФедералПресс, 14.07.2025, Выяснилось, кому из пенсионеров поднимут выплаты с 1 августа</w:t>
        </w:r>
        <w:r>
          <w:rPr>
            <w:noProof/>
            <w:webHidden/>
          </w:rPr>
          <w:tab/>
        </w:r>
        <w:r>
          <w:rPr>
            <w:noProof/>
            <w:webHidden/>
          </w:rPr>
          <w:fldChar w:fldCharType="begin"/>
        </w:r>
        <w:r>
          <w:rPr>
            <w:noProof/>
            <w:webHidden/>
          </w:rPr>
          <w:instrText xml:space="preserve"> PAGEREF _Toc203461649 \h </w:instrText>
        </w:r>
        <w:r>
          <w:rPr>
            <w:noProof/>
            <w:webHidden/>
          </w:rPr>
        </w:r>
        <w:r>
          <w:rPr>
            <w:noProof/>
            <w:webHidden/>
          </w:rPr>
          <w:fldChar w:fldCharType="separate"/>
        </w:r>
        <w:r w:rsidR="002156A7">
          <w:rPr>
            <w:noProof/>
            <w:webHidden/>
          </w:rPr>
          <w:t>45</w:t>
        </w:r>
        <w:r>
          <w:rPr>
            <w:noProof/>
            <w:webHidden/>
          </w:rPr>
          <w:fldChar w:fldCharType="end"/>
        </w:r>
      </w:hyperlink>
    </w:p>
    <w:p w14:paraId="1B0F52DE" w14:textId="59A08F2E" w:rsidR="00C36987" w:rsidRDefault="00C36987">
      <w:pPr>
        <w:pStyle w:val="31"/>
        <w:rPr>
          <w:rFonts w:asciiTheme="minorHAnsi" w:eastAsiaTheme="minorEastAsia" w:hAnsiTheme="minorHAnsi" w:cstheme="minorBidi"/>
          <w:kern w:val="2"/>
          <w14:ligatures w14:val="standardContextual"/>
        </w:rPr>
      </w:pPr>
      <w:hyperlink w:anchor="_Toc203461650" w:history="1">
        <w:r w:rsidRPr="007E11D1">
          <w:rPr>
            <w:rStyle w:val="a3"/>
          </w:rPr>
          <w:t>Согласно разъяснениям сенатора и эксперта Агентства стратегических инициатив Ольги Епифановой, в августе предусмотрено повышение пенсий для двух групп граждан. Речь идет о россиянах, которые, выйдя на пенсию, продолжили трудовую деятельность, а также о тех, кому в июле исполнилось 80 лет.</w:t>
        </w:r>
        <w:r>
          <w:rPr>
            <w:webHidden/>
          </w:rPr>
          <w:tab/>
        </w:r>
        <w:r>
          <w:rPr>
            <w:webHidden/>
          </w:rPr>
          <w:fldChar w:fldCharType="begin"/>
        </w:r>
        <w:r>
          <w:rPr>
            <w:webHidden/>
          </w:rPr>
          <w:instrText xml:space="preserve"> PAGEREF _Toc203461650 \h </w:instrText>
        </w:r>
        <w:r>
          <w:rPr>
            <w:webHidden/>
          </w:rPr>
        </w:r>
        <w:r>
          <w:rPr>
            <w:webHidden/>
          </w:rPr>
          <w:fldChar w:fldCharType="separate"/>
        </w:r>
        <w:r w:rsidR="002156A7">
          <w:rPr>
            <w:webHidden/>
          </w:rPr>
          <w:t>45</w:t>
        </w:r>
        <w:r>
          <w:rPr>
            <w:webHidden/>
          </w:rPr>
          <w:fldChar w:fldCharType="end"/>
        </w:r>
      </w:hyperlink>
    </w:p>
    <w:p w14:paraId="35EAD036" w14:textId="7BD440FB" w:rsidR="00C36987" w:rsidRDefault="00C36987">
      <w:pPr>
        <w:pStyle w:val="21"/>
        <w:tabs>
          <w:tab w:val="right" w:leader="dot" w:pos="9061"/>
        </w:tabs>
        <w:rPr>
          <w:rFonts w:asciiTheme="minorHAnsi" w:eastAsiaTheme="minorEastAsia" w:hAnsiTheme="minorHAnsi" w:cstheme="minorBidi"/>
          <w:noProof/>
          <w:kern w:val="2"/>
          <w14:ligatures w14:val="standardContextual"/>
        </w:rPr>
      </w:pPr>
      <w:hyperlink w:anchor="_Toc203461651" w:history="1">
        <w:r w:rsidRPr="007E11D1">
          <w:rPr>
            <w:rStyle w:val="a3"/>
            <w:noProof/>
          </w:rPr>
          <w:t>Мои года, 14.07.2025, Стало известно, как увеличить пенсию почти в 1,5 раза</w:t>
        </w:r>
        <w:r>
          <w:rPr>
            <w:noProof/>
            <w:webHidden/>
          </w:rPr>
          <w:tab/>
        </w:r>
        <w:r>
          <w:rPr>
            <w:noProof/>
            <w:webHidden/>
          </w:rPr>
          <w:fldChar w:fldCharType="begin"/>
        </w:r>
        <w:r>
          <w:rPr>
            <w:noProof/>
            <w:webHidden/>
          </w:rPr>
          <w:instrText xml:space="preserve"> PAGEREF _Toc203461651 \h </w:instrText>
        </w:r>
        <w:r>
          <w:rPr>
            <w:noProof/>
            <w:webHidden/>
          </w:rPr>
        </w:r>
        <w:r>
          <w:rPr>
            <w:noProof/>
            <w:webHidden/>
          </w:rPr>
          <w:fldChar w:fldCharType="separate"/>
        </w:r>
        <w:r w:rsidR="002156A7">
          <w:rPr>
            <w:noProof/>
            <w:webHidden/>
          </w:rPr>
          <w:t>46</w:t>
        </w:r>
        <w:r>
          <w:rPr>
            <w:noProof/>
            <w:webHidden/>
          </w:rPr>
          <w:fldChar w:fldCharType="end"/>
        </w:r>
      </w:hyperlink>
    </w:p>
    <w:p w14:paraId="0C427EFD" w14:textId="2E849BC3" w:rsidR="00C36987" w:rsidRDefault="00C36987">
      <w:pPr>
        <w:pStyle w:val="31"/>
        <w:rPr>
          <w:rFonts w:asciiTheme="minorHAnsi" w:eastAsiaTheme="minorEastAsia" w:hAnsiTheme="minorHAnsi" w:cstheme="minorBidi"/>
          <w:kern w:val="2"/>
          <w14:ligatures w14:val="standardContextual"/>
        </w:rPr>
      </w:pPr>
      <w:hyperlink w:anchor="_Toc203461652" w:history="1">
        <w:r w:rsidRPr="007E11D1">
          <w:rPr>
            <w:rStyle w:val="a3"/>
          </w:rPr>
          <w:t>Размер пенсионного коэффициента можно увеличить почти в 1,5 раза, если выйти на пенсию с отсрочкой в пять лет. В Соцфонде заявили, что у россиян есть право увеличить размер выплаты на 45 процентов, если они выйдут на нее через пять лет после наступления права на ее получение. Один пенсионный коэффициент в 2025 году составляет 145,69 рубля.</w:t>
        </w:r>
        <w:r>
          <w:rPr>
            <w:webHidden/>
          </w:rPr>
          <w:tab/>
        </w:r>
        <w:r>
          <w:rPr>
            <w:webHidden/>
          </w:rPr>
          <w:fldChar w:fldCharType="begin"/>
        </w:r>
        <w:r>
          <w:rPr>
            <w:webHidden/>
          </w:rPr>
          <w:instrText xml:space="preserve"> PAGEREF _Toc203461652 \h </w:instrText>
        </w:r>
        <w:r>
          <w:rPr>
            <w:webHidden/>
          </w:rPr>
        </w:r>
        <w:r>
          <w:rPr>
            <w:webHidden/>
          </w:rPr>
          <w:fldChar w:fldCharType="separate"/>
        </w:r>
        <w:r w:rsidR="002156A7">
          <w:rPr>
            <w:webHidden/>
          </w:rPr>
          <w:t>46</w:t>
        </w:r>
        <w:r>
          <w:rPr>
            <w:webHidden/>
          </w:rPr>
          <w:fldChar w:fldCharType="end"/>
        </w:r>
      </w:hyperlink>
    </w:p>
    <w:p w14:paraId="6E0E5B71" w14:textId="48521146" w:rsidR="00C36987" w:rsidRDefault="00C36987">
      <w:pPr>
        <w:pStyle w:val="21"/>
        <w:tabs>
          <w:tab w:val="right" w:leader="dot" w:pos="9061"/>
        </w:tabs>
        <w:rPr>
          <w:rFonts w:asciiTheme="minorHAnsi" w:eastAsiaTheme="minorEastAsia" w:hAnsiTheme="minorHAnsi" w:cstheme="minorBidi"/>
          <w:noProof/>
          <w:kern w:val="2"/>
          <w14:ligatures w14:val="standardContextual"/>
        </w:rPr>
      </w:pPr>
      <w:hyperlink w:anchor="_Toc203461653" w:history="1">
        <w:r w:rsidRPr="007E11D1">
          <w:rPr>
            <w:rStyle w:val="a3"/>
            <w:noProof/>
          </w:rPr>
          <w:t>PRIMPRESS, 14.07.2025, Пенсионеров обрадовали. Пенсионный возраст снизят за каждый отработанный год</w:t>
        </w:r>
        <w:r>
          <w:rPr>
            <w:noProof/>
            <w:webHidden/>
          </w:rPr>
          <w:tab/>
        </w:r>
        <w:r>
          <w:rPr>
            <w:noProof/>
            <w:webHidden/>
          </w:rPr>
          <w:fldChar w:fldCharType="begin"/>
        </w:r>
        <w:r>
          <w:rPr>
            <w:noProof/>
            <w:webHidden/>
          </w:rPr>
          <w:instrText xml:space="preserve"> PAGEREF _Toc203461653 \h </w:instrText>
        </w:r>
        <w:r>
          <w:rPr>
            <w:noProof/>
            <w:webHidden/>
          </w:rPr>
        </w:r>
        <w:r>
          <w:rPr>
            <w:noProof/>
            <w:webHidden/>
          </w:rPr>
          <w:fldChar w:fldCharType="separate"/>
        </w:r>
        <w:r w:rsidR="002156A7">
          <w:rPr>
            <w:noProof/>
            <w:webHidden/>
          </w:rPr>
          <w:t>47</w:t>
        </w:r>
        <w:r>
          <w:rPr>
            <w:noProof/>
            <w:webHidden/>
          </w:rPr>
          <w:fldChar w:fldCharType="end"/>
        </w:r>
      </w:hyperlink>
    </w:p>
    <w:p w14:paraId="37D6EC59" w14:textId="7627CBDE" w:rsidR="00C36987" w:rsidRDefault="00C36987">
      <w:pPr>
        <w:pStyle w:val="31"/>
        <w:rPr>
          <w:rFonts w:asciiTheme="minorHAnsi" w:eastAsiaTheme="minorEastAsia" w:hAnsiTheme="minorHAnsi" w:cstheme="minorBidi"/>
          <w:kern w:val="2"/>
          <w14:ligatures w14:val="standardContextual"/>
        </w:rPr>
      </w:pPr>
      <w:hyperlink w:anchor="_Toc203461654" w:history="1">
        <w:r w:rsidRPr="007E11D1">
          <w:rPr>
            <w:rStyle w:val="a3"/>
          </w:rPr>
          <w:t>Российским гражданам сообщили о возможности снижения пенсионного возраста за счет отработанных лет. В некоторых случаях каждый такой год играет решающую роль, и в итоге срок выхода на пенсию может значительно уменьшиться. Об этом рассказал пенсионный эксперт Сергей Власов, сообщает PRIMPRESS.</w:t>
        </w:r>
        <w:r>
          <w:rPr>
            <w:webHidden/>
          </w:rPr>
          <w:tab/>
        </w:r>
        <w:r>
          <w:rPr>
            <w:webHidden/>
          </w:rPr>
          <w:fldChar w:fldCharType="begin"/>
        </w:r>
        <w:r>
          <w:rPr>
            <w:webHidden/>
          </w:rPr>
          <w:instrText xml:space="preserve"> PAGEREF _Toc203461654 \h </w:instrText>
        </w:r>
        <w:r>
          <w:rPr>
            <w:webHidden/>
          </w:rPr>
        </w:r>
        <w:r>
          <w:rPr>
            <w:webHidden/>
          </w:rPr>
          <w:fldChar w:fldCharType="separate"/>
        </w:r>
        <w:r w:rsidR="002156A7">
          <w:rPr>
            <w:webHidden/>
          </w:rPr>
          <w:t>47</w:t>
        </w:r>
        <w:r>
          <w:rPr>
            <w:webHidden/>
          </w:rPr>
          <w:fldChar w:fldCharType="end"/>
        </w:r>
      </w:hyperlink>
    </w:p>
    <w:p w14:paraId="4B35D432" w14:textId="71A51139" w:rsidR="00C36987" w:rsidRDefault="00C36987">
      <w:pPr>
        <w:pStyle w:val="21"/>
        <w:tabs>
          <w:tab w:val="right" w:leader="dot" w:pos="9061"/>
        </w:tabs>
        <w:rPr>
          <w:rFonts w:asciiTheme="minorHAnsi" w:eastAsiaTheme="minorEastAsia" w:hAnsiTheme="minorHAnsi" w:cstheme="minorBidi"/>
          <w:noProof/>
          <w:kern w:val="2"/>
          <w14:ligatures w14:val="standardContextual"/>
        </w:rPr>
      </w:pPr>
      <w:hyperlink w:anchor="_Toc203461655" w:history="1">
        <w:r w:rsidRPr="007E11D1">
          <w:rPr>
            <w:rStyle w:val="a3"/>
            <w:noProof/>
          </w:rPr>
          <w:t>PRIMPRESS, 14.07.2025, Новая льгота для пенсионеров, которым от 60 до 85 лет. Срочно оформляйте</w:t>
        </w:r>
        <w:r>
          <w:rPr>
            <w:noProof/>
            <w:webHidden/>
          </w:rPr>
          <w:tab/>
        </w:r>
        <w:r>
          <w:rPr>
            <w:noProof/>
            <w:webHidden/>
          </w:rPr>
          <w:fldChar w:fldCharType="begin"/>
        </w:r>
        <w:r>
          <w:rPr>
            <w:noProof/>
            <w:webHidden/>
          </w:rPr>
          <w:instrText xml:space="preserve"> PAGEREF _Toc203461655 \h </w:instrText>
        </w:r>
        <w:r>
          <w:rPr>
            <w:noProof/>
            <w:webHidden/>
          </w:rPr>
        </w:r>
        <w:r>
          <w:rPr>
            <w:noProof/>
            <w:webHidden/>
          </w:rPr>
          <w:fldChar w:fldCharType="separate"/>
        </w:r>
        <w:r w:rsidR="002156A7">
          <w:rPr>
            <w:noProof/>
            <w:webHidden/>
          </w:rPr>
          <w:t>48</w:t>
        </w:r>
        <w:r>
          <w:rPr>
            <w:noProof/>
            <w:webHidden/>
          </w:rPr>
          <w:fldChar w:fldCharType="end"/>
        </w:r>
      </w:hyperlink>
    </w:p>
    <w:p w14:paraId="6B1A4F0A" w14:textId="680E60C6" w:rsidR="00C36987" w:rsidRDefault="00C36987">
      <w:pPr>
        <w:pStyle w:val="31"/>
        <w:rPr>
          <w:rFonts w:asciiTheme="minorHAnsi" w:eastAsiaTheme="minorEastAsia" w:hAnsiTheme="minorHAnsi" w:cstheme="minorBidi"/>
          <w:kern w:val="2"/>
          <w14:ligatures w14:val="standardContextual"/>
        </w:rPr>
      </w:pPr>
      <w:hyperlink w:anchor="_Toc203461656" w:history="1">
        <w:r w:rsidRPr="007E11D1">
          <w:rPr>
            <w:rStyle w:val="a3"/>
          </w:rPr>
          <w:t>Пенсионерам, достигшим 60-летнего возраста, сообщили о новом бонусе, который теперь доступен для определенной категории пожилых людей. Региональные власти уже приняли решение о введении этой льготы, рассказала пенсионный эксперт Анастасия Киреева, сообщает PRIMPRESS.</w:t>
        </w:r>
        <w:r>
          <w:rPr>
            <w:webHidden/>
          </w:rPr>
          <w:tab/>
        </w:r>
        <w:r>
          <w:rPr>
            <w:webHidden/>
          </w:rPr>
          <w:fldChar w:fldCharType="begin"/>
        </w:r>
        <w:r>
          <w:rPr>
            <w:webHidden/>
          </w:rPr>
          <w:instrText xml:space="preserve"> PAGEREF _Toc203461656 \h </w:instrText>
        </w:r>
        <w:r>
          <w:rPr>
            <w:webHidden/>
          </w:rPr>
        </w:r>
        <w:r>
          <w:rPr>
            <w:webHidden/>
          </w:rPr>
          <w:fldChar w:fldCharType="separate"/>
        </w:r>
        <w:r w:rsidR="002156A7">
          <w:rPr>
            <w:webHidden/>
          </w:rPr>
          <w:t>48</w:t>
        </w:r>
        <w:r>
          <w:rPr>
            <w:webHidden/>
          </w:rPr>
          <w:fldChar w:fldCharType="end"/>
        </w:r>
      </w:hyperlink>
    </w:p>
    <w:p w14:paraId="6B571A68" w14:textId="3CA60428" w:rsidR="00C36987" w:rsidRDefault="00C36987">
      <w:pPr>
        <w:pStyle w:val="21"/>
        <w:tabs>
          <w:tab w:val="right" w:leader="dot" w:pos="9061"/>
        </w:tabs>
        <w:rPr>
          <w:rFonts w:asciiTheme="minorHAnsi" w:eastAsiaTheme="minorEastAsia" w:hAnsiTheme="minorHAnsi" w:cstheme="minorBidi"/>
          <w:noProof/>
          <w:kern w:val="2"/>
          <w14:ligatures w14:val="standardContextual"/>
        </w:rPr>
      </w:pPr>
      <w:hyperlink w:anchor="_Toc203461657" w:history="1">
        <w:r w:rsidRPr="007E11D1">
          <w:rPr>
            <w:rStyle w:val="a3"/>
            <w:noProof/>
          </w:rPr>
          <w:t>Dobro, 14.07.2025, Прибавят 17 тысяч: кому из россиян поднимут пенсию в 2025?</w:t>
        </w:r>
        <w:r>
          <w:rPr>
            <w:noProof/>
            <w:webHidden/>
          </w:rPr>
          <w:tab/>
        </w:r>
        <w:r>
          <w:rPr>
            <w:noProof/>
            <w:webHidden/>
          </w:rPr>
          <w:fldChar w:fldCharType="begin"/>
        </w:r>
        <w:r>
          <w:rPr>
            <w:noProof/>
            <w:webHidden/>
          </w:rPr>
          <w:instrText xml:space="preserve"> PAGEREF _Toc203461657 \h </w:instrText>
        </w:r>
        <w:r>
          <w:rPr>
            <w:noProof/>
            <w:webHidden/>
          </w:rPr>
        </w:r>
        <w:r>
          <w:rPr>
            <w:noProof/>
            <w:webHidden/>
          </w:rPr>
          <w:fldChar w:fldCharType="separate"/>
        </w:r>
        <w:r w:rsidR="002156A7">
          <w:rPr>
            <w:noProof/>
            <w:webHidden/>
          </w:rPr>
          <w:t>48</w:t>
        </w:r>
        <w:r>
          <w:rPr>
            <w:noProof/>
            <w:webHidden/>
          </w:rPr>
          <w:fldChar w:fldCharType="end"/>
        </w:r>
      </w:hyperlink>
    </w:p>
    <w:p w14:paraId="079CF7A7" w14:textId="686A8904" w:rsidR="00C36987" w:rsidRDefault="00C36987">
      <w:pPr>
        <w:pStyle w:val="31"/>
        <w:rPr>
          <w:rFonts w:asciiTheme="minorHAnsi" w:eastAsiaTheme="minorEastAsia" w:hAnsiTheme="minorHAnsi" w:cstheme="minorBidi"/>
          <w:kern w:val="2"/>
          <w14:ligatures w14:val="standardContextual"/>
        </w:rPr>
      </w:pPr>
      <w:hyperlink w:anchor="_Toc203461658" w:history="1">
        <w:r w:rsidRPr="007E11D1">
          <w:rPr>
            <w:rStyle w:val="a3"/>
          </w:rPr>
          <w:t>Пожилым в третий раз за год увеличат выплаты. Кому повысят пенсии с 1 августа и что для этого нужно - читайте на Добро.Медиа.</w:t>
        </w:r>
        <w:r>
          <w:rPr>
            <w:webHidden/>
          </w:rPr>
          <w:tab/>
        </w:r>
        <w:r>
          <w:rPr>
            <w:webHidden/>
          </w:rPr>
          <w:fldChar w:fldCharType="begin"/>
        </w:r>
        <w:r>
          <w:rPr>
            <w:webHidden/>
          </w:rPr>
          <w:instrText xml:space="preserve"> PAGEREF _Toc203461658 \h </w:instrText>
        </w:r>
        <w:r>
          <w:rPr>
            <w:webHidden/>
          </w:rPr>
        </w:r>
        <w:r>
          <w:rPr>
            <w:webHidden/>
          </w:rPr>
          <w:fldChar w:fldCharType="separate"/>
        </w:r>
        <w:r w:rsidR="002156A7">
          <w:rPr>
            <w:webHidden/>
          </w:rPr>
          <w:t>48</w:t>
        </w:r>
        <w:r>
          <w:rPr>
            <w:webHidden/>
          </w:rPr>
          <w:fldChar w:fldCharType="end"/>
        </w:r>
      </w:hyperlink>
    </w:p>
    <w:p w14:paraId="2BD57C7D" w14:textId="4DB6C348" w:rsidR="00C36987" w:rsidRDefault="00C36987">
      <w:pPr>
        <w:pStyle w:val="21"/>
        <w:tabs>
          <w:tab w:val="right" w:leader="dot" w:pos="9061"/>
        </w:tabs>
        <w:rPr>
          <w:rFonts w:asciiTheme="minorHAnsi" w:eastAsiaTheme="minorEastAsia" w:hAnsiTheme="minorHAnsi" w:cstheme="minorBidi"/>
          <w:noProof/>
          <w:kern w:val="2"/>
          <w14:ligatures w14:val="standardContextual"/>
        </w:rPr>
      </w:pPr>
      <w:hyperlink w:anchor="_Toc203461659" w:history="1">
        <w:r w:rsidRPr="007E11D1">
          <w:rPr>
            <w:rStyle w:val="a3"/>
            <w:noProof/>
          </w:rPr>
          <w:t>Dobro, 10.07.2025, «Почту России» накажут рублём: за задержку пенсий хотят ввести компенсации</w:t>
        </w:r>
        <w:r>
          <w:rPr>
            <w:noProof/>
            <w:webHidden/>
          </w:rPr>
          <w:tab/>
        </w:r>
        <w:r>
          <w:rPr>
            <w:noProof/>
            <w:webHidden/>
          </w:rPr>
          <w:fldChar w:fldCharType="begin"/>
        </w:r>
        <w:r>
          <w:rPr>
            <w:noProof/>
            <w:webHidden/>
          </w:rPr>
          <w:instrText xml:space="preserve"> PAGEREF _Toc203461659 \h </w:instrText>
        </w:r>
        <w:r>
          <w:rPr>
            <w:noProof/>
            <w:webHidden/>
          </w:rPr>
        </w:r>
        <w:r>
          <w:rPr>
            <w:noProof/>
            <w:webHidden/>
          </w:rPr>
          <w:fldChar w:fldCharType="separate"/>
        </w:r>
        <w:r w:rsidR="002156A7">
          <w:rPr>
            <w:noProof/>
            <w:webHidden/>
          </w:rPr>
          <w:t>50</w:t>
        </w:r>
        <w:r>
          <w:rPr>
            <w:noProof/>
            <w:webHidden/>
          </w:rPr>
          <w:fldChar w:fldCharType="end"/>
        </w:r>
      </w:hyperlink>
    </w:p>
    <w:p w14:paraId="38159171" w14:textId="6354C71C" w:rsidR="00C36987" w:rsidRDefault="00C36987">
      <w:pPr>
        <w:pStyle w:val="31"/>
        <w:rPr>
          <w:rFonts w:asciiTheme="minorHAnsi" w:eastAsiaTheme="minorEastAsia" w:hAnsiTheme="minorHAnsi" w:cstheme="minorBidi"/>
          <w:kern w:val="2"/>
          <w14:ligatures w14:val="standardContextual"/>
        </w:rPr>
      </w:pPr>
      <w:hyperlink w:anchor="_Toc203461660" w:history="1">
        <w:r w:rsidRPr="007E11D1">
          <w:rPr>
            <w:rStyle w:val="a3"/>
          </w:rPr>
          <w:t>Компенсации за задержку пенсий и пособий введут, если соответствующая инициатива Госдумы будет принята. Почему происходит несвоевременная выплата пенсий и других госвыплат, и что предлагают изменить - на Добро.Медиа.</w:t>
        </w:r>
        <w:r>
          <w:rPr>
            <w:webHidden/>
          </w:rPr>
          <w:tab/>
        </w:r>
        <w:r>
          <w:rPr>
            <w:webHidden/>
          </w:rPr>
          <w:fldChar w:fldCharType="begin"/>
        </w:r>
        <w:r>
          <w:rPr>
            <w:webHidden/>
          </w:rPr>
          <w:instrText xml:space="preserve"> PAGEREF _Toc203461660 \h </w:instrText>
        </w:r>
        <w:r>
          <w:rPr>
            <w:webHidden/>
          </w:rPr>
        </w:r>
        <w:r>
          <w:rPr>
            <w:webHidden/>
          </w:rPr>
          <w:fldChar w:fldCharType="separate"/>
        </w:r>
        <w:r w:rsidR="002156A7">
          <w:rPr>
            <w:webHidden/>
          </w:rPr>
          <w:t>50</w:t>
        </w:r>
        <w:r>
          <w:rPr>
            <w:webHidden/>
          </w:rPr>
          <w:fldChar w:fldCharType="end"/>
        </w:r>
      </w:hyperlink>
    </w:p>
    <w:p w14:paraId="2E796136" w14:textId="0919B662" w:rsidR="00C36987" w:rsidRDefault="00C36987">
      <w:pPr>
        <w:pStyle w:val="21"/>
        <w:tabs>
          <w:tab w:val="right" w:leader="dot" w:pos="9061"/>
        </w:tabs>
        <w:rPr>
          <w:rFonts w:asciiTheme="minorHAnsi" w:eastAsiaTheme="minorEastAsia" w:hAnsiTheme="minorHAnsi" w:cstheme="minorBidi"/>
          <w:noProof/>
          <w:kern w:val="2"/>
          <w14:ligatures w14:val="standardContextual"/>
        </w:rPr>
      </w:pPr>
      <w:hyperlink w:anchor="_Toc203461661" w:history="1">
        <w:r w:rsidRPr="007E11D1">
          <w:rPr>
            <w:rStyle w:val="a3"/>
            <w:noProof/>
          </w:rPr>
          <w:t>Конкурент, 14.07.2025, «Почту России» заставят заплатить за задержки пенсии</w:t>
        </w:r>
        <w:r>
          <w:rPr>
            <w:noProof/>
            <w:webHidden/>
          </w:rPr>
          <w:tab/>
        </w:r>
        <w:r>
          <w:rPr>
            <w:noProof/>
            <w:webHidden/>
          </w:rPr>
          <w:fldChar w:fldCharType="begin"/>
        </w:r>
        <w:r>
          <w:rPr>
            <w:noProof/>
            <w:webHidden/>
          </w:rPr>
          <w:instrText xml:space="preserve"> PAGEREF _Toc203461661 \h </w:instrText>
        </w:r>
        <w:r>
          <w:rPr>
            <w:noProof/>
            <w:webHidden/>
          </w:rPr>
        </w:r>
        <w:r>
          <w:rPr>
            <w:noProof/>
            <w:webHidden/>
          </w:rPr>
          <w:fldChar w:fldCharType="separate"/>
        </w:r>
        <w:r w:rsidR="002156A7">
          <w:rPr>
            <w:noProof/>
            <w:webHidden/>
          </w:rPr>
          <w:t>51</w:t>
        </w:r>
        <w:r>
          <w:rPr>
            <w:noProof/>
            <w:webHidden/>
          </w:rPr>
          <w:fldChar w:fldCharType="end"/>
        </w:r>
      </w:hyperlink>
    </w:p>
    <w:p w14:paraId="01932133" w14:textId="6D09878B" w:rsidR="00C36987" w:rsidRDefault="00C36987">
      <w:pPr>
        <w:pStyle w:val="31"/>
        <w:rPr>
          <w:rFonts w:asciiTheme="minorHAnsi" w:eastAsiaTheme="minorEastAsia" w:hAnsiTheme="minorHAnsi" w:cstheme="minorBidi"/>
          <w:kern w:val="2"/>
          <w14:ligatures w14:val="standardContextual"/>
        </w:rPr>
      </w:pPr>
      <w:hyperlink w:anchor="_Toc203461662" w:history="1">
        <w:r w:rsidRPr="007E11D1">
          <w:rPr>
            <w:rStyle w:val="a3"/>
          </w:rPr>
          <w:t>В Государственной думе предложили ввести строгие меры к «Почте России» за несвоевременную доставку пенсий и социальных пособий. На инициативу депутатов обратило внимание издание «Известия».</w:t>
        </w:r>
        <w:r>
          <w:rPr>
            <w:webHidden/>
          </w:rPr>
          <w:tab/>
        </w:r>
        <w:r>
          <w:rPr>
            <w:webHidden/>
          </w:rPr>
          <w:fldChar w:fldCharType="begin"/>
        </w:r>
        <w:r>
          <w:rPr>
            <w:webHidden/>
          </w:rPr>
          <w:instrText xml:space="preserve"> PAGEREF _Toc203461662 \h </w:instrText>
        </w:r>
        <w:r>
          <w:rPr>
            <w:webHidden/>
          </w:rPr>
        </w:r>
        <w:r>
          <w:rPr>
            <w:webHidden/>
          </w:rPr>
          <w:fldChar w:fldCharType="separate"/>
        </w:r>
        <w:r w:rsidR="002156A7">
          <w:rPr>
            <w:webHidden/>
          </w:rPr>
          <w:t>51</w:t>
        </w:r>
        <w:r>
          <w:rPr>
            <w:webHidden/>
          </w:rPr>
          <w:fldChar w:fldCharType="end"/>
        </w:r>
      </w:hyperlink>
    </w:p>
    <w:p w14:paraId="046D4712" w14:textId="55CB58EB" w:rsidR="00C36987" w:rsidRDefault="00C36987">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3461663" w:history="1">
        <w:r w:rsidRPr="007E11D1">
          <w:rPr>
            <w:rStyle w:val="a3"/>
            <w:noProof/>
          </w:rPr>
          <w:t>Региональные СМИ</w:t>
        </w:r>
        <w:r>
          <w:rPr>
            <w:noProof/>
            <w:webHidden/>
          </w:rPr>
          <w:tab/>
        </w:r>
        <w:r>
          <w:rPr>
            <w:noProof/>
            <w:webHidden/>
          </w:rPr>
          <w:fldChar w:fldCharType="begin"/>
        </w:r>
        <w:r>
          <w:rPr>
            <w:noProof/>
            <w:webHidden/>
          </w:rPr>
          <w:instrText xml:space="preserve"> PAGEREF _Toc203461663 \h </w:instrText>
        </w:r>
        <w:r>
          <w:rPr>
            <w:noProof/>
            <w:webHidden/>
          </w:rPr>
        </w:r>
        <w:r>
          <w:rPr>
            <w:noProof/>
            <w:webHidden/>
          </w:rPr>
          <w:fldChar w:fldCharType="separate"/>
        </w:r>
        <w:r w:rsidR="002156A7">
          <w:rPr>
            <w:noProof/>
            <w:webHidden/>
          </w:rPr>
          <w:t>51</w:t>
        </w:r>
        <w:r>
          <w:rPr>
            <w:noProof/>
            <w:webHidden/>
          </w:rPr>
          <w:fldChar w:fldCharType="end"/>
        </w:r>
      </w:hyperlink>
    </w:p>
    <w:p w14:paraId="6F4C3117" w14:textId="42A2CEF0" w:rsidR="00C36987" w:rsidRDefault="00C36987">
      <w:pPr>
        <w:pStyle w:val="21"/>
        <w:tabs>
          <w:tab w:val="right" w:leader="dot" w:pos="9061"/>
        </w:tabs>
        <w:rPr>
          <w:rFonts w:asciiTheme="minorHAnsi" w:eastAsiaTheme="minorEastAsia" w:hAnsiTheme="minorHAnsi" w:cstheme="minorBidi"/>
          <w:noProof/>
          <w:kern w:val="2"/>
          <w14:ligatures w14:val="standardContextual"/>
        </w:rPr>
      </w:pPr>
      <w:hyperlink w:anchor="_Toc203461664" w:history="1">
        <w:r w:rsidRPr="007E11D1">
          <w:rPr>
            <w:rStyle w:val="a3"/>
            <w:noProof/>
          </w:rPr>
          <w:t>АиФ Бурятия, 14.07.2025, Жители Бурятии не могут получить пенсии из-за технического сбоя</w:t>
        </w:r>
        <w:r>
          <w:rPr>
            <w:noProof/>
            <w:webHidden/>
          </w:rPr>
          <w:tab/>
        </w:r>
        <w:r>
          <w:rPr>
            <w:noProof/>
            <w:webHidden/>
          </w:rPr>
          <w:fldChar w:fldCharType="begin"/>
        </w:r>
        <w:r>
          <w:rPr>
            <w:noProof/>
            <w:webHidden/>
          </w:rPr>
          <w:instrText xml:space="preserve"> PAGEREF _Toc203461664 \h </w:instrText>
        </w:r>
        <w:r>
          <w:rPr>
            <w:noProof/>
            <w:webHidden/>
          </w:rPr>
        </w:r>
        <w:r>
          <w:rPr>
            <w:noProof/>
            <w:webHidden/>
          </w:rPr>
          <w:fldChar w:fldCharType="separate"/>
        </w:r>
        <w:r w:rsidR="002156A7">
          <w:rPr>
            <w:noProof/>
            <w:webHidden/>
          </w:rPr>
          <w:t>51</w:t>
        </w:r>
        <w:r>
          <w:rPr>
            <w:noProof/>
            <w:webHidden/>
          </w:rPr>
          <w:fldChar w:fldCharType="end"/>
        </w:r>
      </w:hyperlink>
    </w:p>
    <w:p w14:paraId="5904237E" w14:textId="6E01E882" w:rsidR="00C36987" w:rsidRDefault="00C36987">
      <w:pPr>
        <w:pStyle w:val="31"/>
        <w:rPr>
          <w:rFonts w:asciiTheme="minorHAnsi" w:eastAsiaTheme="minorEastAsia" w:hAnsiTheme="minorHAnsi" w:cstheme="minorBidi"/>
          <w:kern w:val="2"/>
          <w14:ligatures w14:val="standardContextual"/>
        </w:rPr>
      </w:pPr>
      <w:hyperlink w:anchor="_Toc203461665" w:history="1">
        <w:r w:rsidRPr="007E11D1">
          <w:rPr>
            <w:rStyle w:val="a3"/>
          </w:rPr>
          <w:t>Жители Бурятии жалуются на задержку пенсий через банки. В пресс-службе правительства республики bur.aif.ru пояснили, что в управлении федерального казначейства по Бурятии сообщили о том, что нет связи с Банком России.</w:t>
        </w:r>
        <w:r>
          <w:rPr>
            <w:webHidden/>
          </w:rPr>
          <w:tab/>
        </w:r>
        <w:r>
          <w:rPr>
            <w:webHidden/>
          </w:rPr>
          <w:fldChar w:fldCharType="begin"/>
        </w:r>
        <w:r>
          <w:rPr>
            <w:webHidden/>
          </w:rPr>
          <w:instrText xml:space="preserve"> PAGEREF _Toc203461665 \h </w:instrText>
        </w:r>
        <w:r>
          <w:rPr>
            <w:webHidden/>
          </w:rPr>
        </w:r>
        <w:r>
          <w:rPr>
            <w:webHidden/>
          </w:rPr>
          <w:fldChar w:fldCharType="separate"/>
        </w:r>
        <w:r w:rsidR="002156A7">
          <w:rPr>
            <w:webHidden/>
          </w:rPr>
          <w:t>51</w:t>
        </w:r>
        <w:r>
          <w:rPr>
            <w:webHidden/>
          </w:rPr>
          <w:fldChar w:fldCharType="end"/>
        </w:r>
      </w:hyperlink>
    </w:p>
    <w:p w14:paraId="0ED2752A" w14:textId="27DC25BE" w:rsidR="00C36987" w:rsidRDefault="00C36987">
      <w:pPr>
        <w:pStyle w:val="21"/>
        <w:tabs>
          <w:tab w:val="right" w:leader="dot" w:pos="9061"/>
        </w:tabs>
        <w:rPr>
          <w:rFonts w:asciiTheme="minorHAnsi" w:eastAsiaTheme="minorEastAsia" w:hAnsiTheme="minorHAnsi" w:cstheme="minorBidi"/>
          <w:noProof/>
          <w:kern w:val="2"/>
          <w14:ligatures w14:val="standardContextual"/>
        </w:rPr>
      </w:pPr>
      <w:hyperlink w:anchor="_Toc203461666" w:history="1">
        <w:r w:rsidRPr="007E11D1">
          <w:rPr>
            <w:rStyle w:val="a3"/>
            <w:noProof/>
          </w:rPr>
          <w:t>Царь-град ТВ, 14.07.2025, Не дайте обобрать: как мошенники ловят пенсионеров на обещаниях "перерасчёта" пенсии</w:t>
        </w:r>
        <w:r>
          <w:rPr>
            <w:noProof/>
            <w:webHidden/>
          </w:rPr>
          <w:tab/>
        </w:r>
        <w:r>
          <w:rPr>
            <w:noProof/>
            <w:webHidden/>
          </w:rPr>
          <w:fldChar w:fldCharType="begin"/>
        </w:r>
        <w:r>
          <w:rPr>
            <w:noProof/>
            <w:webHidden/>
          </w:rPr>
          <w:instrText xml:space="preserve"> PAGEREF _Toc203461666 \h </w:instrText>
        </w:r>
        <w:r>
          <w:rPr>
            <w:noProof/>
            <w:webHidden/>
          </w:rPr>
        </w:r>
        <w:r>
          <w:rPr>
            <w:noProof/>
            <w:webHidden/>
          </w:rPr>
          <w:fldChar w:fldCharType="separate"/>
        </w:r>
        <w:r w:rsidR="002156A7">
          <w:rPr>
            <w:noProof/>
            <w:webHidden/>
          </w:rPr>
          <w:t>52</w:t>
        </w:r>
        <w:r>
          <w:rPr>
            <w:noProof/>
            <w:webHidden/>
          </w:rPr>
          <w:fldChar w:fldCharType="end"/>
        </w:r>
      </w:hyperlink>
    </w:p>
    <w:p w14:paraId="3AE57E50" w14:textId="09B1E505" w:rsidR="00C36987" w:rsidRDefault="00C36987">
      <w:pPr>
        <w:pStyle w:val="31"/>
        <w:rPr>
          <w:rFonts w:asciiTheme="minorHAnsi" w:eastAsiaTheme="minorEastAsia" w:hAnsiTheme="minorHAnsi" w:cstheme="minorBidi"/>
          <w:kern w:val="2"/>
          <w14:ligatures w14:val="standardContextual"/>
        </w:rPr>
      </w:pPr>
      <w:hyperlink w:anchor="_Toc203461667" w:history="1">
        <w:r w:rsidRPr="007E11D1">
          <w:rPr>
            <w:rStyle w:val="a3"/>
          </w:rPr>
          <w:t>За мечту о пенсии побольше отдали половину пенсии нынешней. Рассказываем историю на примере: пожилая пара вложила 11,5 тысяч рублей в "гарантированный" перерасчет от онлайн-юриста. Результат - ноль. "Первый Русский" выяснил, как работают схемы пенсионных "консультантов".</w:t>
        </w:r>
        <w:r>
          <w:rPr>
            <w:webHidden/>
          </w:rPr>
          <w:tab/>
        </w:r>
        <w:r>
          <w:rPr>
            <w:webHidden/>
          </w:rPr>
          <w:fldChar w:fldCharType="begin"/>
        </w:r>
        <w:r>
          <w:rPr>
            <w:webHidden/>
          </w:rPr>
          <w:instrText xml:space="preserve"> PAGEREF _Toc203461667 \h </w:instrText>
        </w:r>
        <w:r>
          <w:rPr>
            <w:webHidden/>
          </w:rPr>
        </w:r>
        <w:r>
          <w:rPr>
            <w:webHidden/>
          </w:rPr>
          <w:fldChar w:fldCharType="separate"/>
        </w:r>
        <w:r w:rsidR="002156A7">
          <w:rPr>
            <w:webHidden/>
          </w:rPr>
          <w:t>52</w:t>
        </w:r>
        <w:r>
          <w:rPr>
            <w:webHidden/>
          </w:rPr>
          <w:fldChar w:fldCharType="end"/>
        </w:r>
      </w:hyperlink>
    </w:p>
    <w:p w14:paraId="112B836E" w14:textId="3DF569F5" w:rsidR="00C36987" w:rsidRDefault="00C36987">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3461668" w:history="1">
        <w:r w:rsidRPr="007E11D1">
          <w:rPr>
            <w:rStyle w:val="a3"/>
            <w:noProof/>
          </w:rPr>
          <w:t>НОВОСТИ МАКРОЭКОНОМИКИ</w:t>
        </w:r>
        <w:r>
          <w:rPr>
            <w:noProof/>
            <w:webHidden/>
          </w:rPr>
          <w:tab/>
        </w:r>
        <w:r>
          <w:rPr>
            <w:noProof/>
            <w:webHidden/>
          </w:rPr>
          <w:fldChar w:fldCharType="begin"/>
        </w:r>
        <w:r>
          <w:rPr>
            <w:noProof/>
            <w:webHidden/>
          </w:rPr>
          <w:instrText xml:space="preserve"> PAGEREF _Toc203461668 \h </w:instrText>
        </w:r>
        <w:r>
          <w:rPr>
            <w:noProof/>
            <w:webHidden/>
          </w:rPr>
        </w:r>
        <w:r>
          <w:rPr>
            <w:noProof/>
            <w:webHidden/>
          </w:rPr>
          <w:fldChar w:fldCharType="separate"/>
        </w:r>
        <w:r w:rsidR="002156A7">
          <w:rPr>
            <w:noProof/>
            <w:webHidden/>
          </w:rPr>
          <w:t>53</w:t>
        </w:r>
        <w:r>
          <w:rPr>
            <w:noProof/>
            <w:webHidden/>
          </w:rPr>
          <w:fldChar w:fldCharType="end"/>
        </w:r>
      </w:hyperlink>
    </w:p>
    <w:p w14:paraId="4D5DC78F" w14:textId="043B8034" w:rsidR="00C36987" w:rsidRDefault="00C36987">
      <w:pPr>
        <w:pStyle w:val="21"/>
        <w:tabs>
          <w:tab w:val="right" w:leader="dot" w:pos="9061"/>
        </w:tabs>
        <w:rPr>
          <w:rFonts w:asciiTheme="minorHAnsi" w:eastAsiaTheme="minorEastAsia" w:hAnsiTheme="minorHAnsi" w:cstheme="minorBidi"/>
          <w:noProof/>
          <w:kern w:val="2"/>
          <w14:ligatures w14:val="standardContextual"/>
        </w:rPr>
      </w:pPr>
      <w:hyperlink w:anchor="_Toc203461669" w:history="1">
        <w:r w:rsidRPr="007E11D1">
          <w:rPr>
            <w:rStyle w:val="a3"/>
            <w:noProof/>
          </w:rPr>
          <w:t>Вместе-РФ, 14.07.2025, С 2026 года в России начнет действовать семейная налоговая выплата</w:t>
        </w:r>
        <w:r>
          <w:rPr>
            <w:noProof/>
            <w:webHidden/>
          </w:rPr>
          <w:tab/>
        </w:r>
        <w:r>
          <w:rPr>
            <w:noProof/>
            <w:webHidden/>
          </w:rPr>
          <w:fldChar w:fldCharType="begin"/>
        </w:r>
        <w:r>
          <w:rPr>
            <w:noProof/>
            <w:webHidden/>
          </w:rPr>
          <w:instrText xml:space="preserve"> PAGEREF _Toc203461669 \h </w:instrText>
        </w:r>
        <w:r>
          <w:rPr>
            <w:noProof/>
            <w:webHidden/>
          </w:rPr>
        </w:r>
        <w:r>
          <w:rPr>
            <w:noProof/>
            <w:webHidden/>
          </w:rPr>
          <w:fldChar w:fldCharType="separate"/>
        </w:r>
        <w:r w:rsidR="002156A7">
          <w:rPr>
            <w:noProof/>
            <w:webHidden/>
          </w:rPr>
          <w:t>53</w:t>
        </w:r>
        <w:r>
          <w:rPr>
            <w:noProof/>
            <w:webHidden/>
          </w:rPr>
          <w:fldChar w:fldCharType="end"/>
        </w:r>
      </w:hyperlink>
    </w:p>
    <w:p w14:paraId="21BDA66C" w14:textId="3BFC9362" w:rsidR="00C36987" w:rsidRDefault="00C36987">
      <w:pPr>
        <w:pStyle w:val="31"/>
        <w:rPr>
          <w:rFonts w:asciiTheme="minorHAnsi" w:eastAsiaTheme="minorEastAsia" w:hAnsiTheme="minorHAnsi" w:cstheme="minorBidi"/>
          <w:kern w:val="2"/>
          <w14:ligatures w14:val="standardContextual"/>
        </w:rPr>
      </w:pPr>
      <w:hyperlink w:anchor="_Toc203461670" w:history="1">
        <w:r w:rsidRPr="007E11D1">
          <w:rPr>
            <w:rStyle w:val="a3"/>
          </w:rPr>
          <w:t>С 2026 года в России начнет действовать семейная налоговая выплата - компенсация ранее уплаченного НДФЛ. Механизм предусматривает перерасчет налога по ставке 6% с возвратом разницы семьям. Об этом на совещании у Президента, где обсудили социальные вопросы, сообщила вице-премьер Татьяна Голикова.</w:t>
        </w:r>
        <w:r>
          <w:rPr>
            <w:webHidden/>
          </w:rPr>
          <w:tab/>
        </w:r>
        <w:r>
          <w:rPr>
            <w:webHidden/>
          </w:rPr>
          <w:fldChar w:fldCharType="begin"/>
        </w:r>
        <w:r>
          <w:rPr>
            <w:webHidden/>
          </w:rPr>
          <w:instrText xml:space="preserve"> PAGEREF _Toc203461670 \h </w:instrText>
        </w:r>
        <w:r>
          <w:rPr>
            <w:webHidden/>
          </w:rPr>
        </w:r>
        <w:r>
          <w:rPr>
            <w:webHidden/>
          </w:rPr>
          <w:fldChar w:fldCharType="separate"/>
        </w:r>
        <w:r w:rsidR="002156A7">
          <w:rPr>
            <w:webHidden/>
          </w:rPr>
          <w:t>53</w:t>
        </w:r>
        <w:r>
          <w:rPr>
            <w:webHidden/>
          </w:rPr>
          <w:fldChar w:fldCharType="end"/>
        </w:r>
      </w:hyperlink>
    </w:p>
    <w:p w14:paraId="03A63F2D" w14:textId="470C0A96" w:rsidR="00C36987" w:rsidRDefault="00C36987">
      <w:pPr>
        <w:pStyle w:val="21"/>
        <w:tabs>
          <w:tab w:val="right" w:leader="dot" w:pos="9061"/>
        </w:tabs>
        <w:rPr>
          <w:rFonts w:asciiTheme="minorHAnsi" w:eastAsiaTheme="minorEastAsia" w:hAnsiTheme="minorHAnsi" w:cstheme="minorBidi"/>
          <w:noProof/>
          <w:kern w:val="2"/>
          <w14:ligatures w14:val="standardContextual"/>
        </w:rPr>
      </w:pPr>
      <w:hyperlink w:anchor="_Toc203461671" w:history="1">
        <w:r w:rsidRPr="007E11D1">
          <w:rPr>
            <w:rStyle w:val="a3"/>
            <w:noProof/>
          </w:rPr>
          <w:t>Ведомости, 15.07.2025, Банки продолжают снижать ставки по вкладам</w:t>
        </w:r>
        <w:r>
          <w:rPr>
            <w:noProof/>
            <w:webHidden/>
          </w:rPr>
          <w:tab/>
        </w:r>
        <w:r>
          <w:rPr>
            <w:noProof/>
            <w:webHidden/>
          </w:rPr>
          <w:fldChar w:fldCharType="begin"/>
        </w:r>
        <w:r>
          <w:rPr>
            <w:noProof/>
            <w:webHidden/>
          </w:rPr>
          <w:instrText xml:space="preserve"> PAGEREF _Toc203461671 \h </w:instrText>
        </w:r>
        <w:r>
          <w:rPr>
            <w:noProof/>
            <w:webHidden/>
          </w:rPr>
        </w:r>
        <w:r>
          <w:rPr>
            <w:noProof/>
            <w:webHidden/>
          </w:rPr>
          <w:fldChar w:fldCharType="separate"/>
        </w:r>
        <w:r w:rsidR="002156A7">
          <w:rPr>
            <w:noProof/>
            <w:webHidden/>
          </w:rPr>
          <w:t>54</w:t>
        </w:r>
        <w:r>
          <w:rPr>
            <w:noProof/>
            <w:webHidden/>
          </w:rPr>
          <w:fldChar w:fldCharType="end"/>
        </w:r>
      </w:hyperlink>
    </w:p>
    <w:p w14:paraId="1BD24ED5" w14:textId="59F48D41" w:rsidR="00C36987" w:rsidRDefault="00C36987">
      <w:pPr>
        <w:pStyle w:val="31"/>
        <w:rPr>
          <w:rFonts w:asciiTheme="minorHAnsi" w:eastAsiaTheme="minorEastAsia" w:hAnsiTheme="minorHAnsi" w:cstheme="minorBidi"/>
          <w:kern w:val="2"/>
          <w14:ligatures w14:val="standardContextual"/>
        </w:rPr>
      </w:pPr>
      <w:hyperlink w:anchor="_Toc203461672" w:history="1">
        <w:r w:rsidRPr="007E11D1">
          <w:rPr>
            <w:rStyle w:val="a3"/>
          </w:rPr>
          <w:t>Банки продолжают активно снижать ставки по вкладам после последнего заседания ЦБ 6 июня, на котором ключевая ставка опустилась до 20% с 21%. С тех пор больше всего снизилась доходность годовых вкладов - средняя ставка по ним в топ-20 банков упала на 2,27 п. п. до 16,24%, следует из данных индекса вкладов финансового маркетплейса "Финуслуги" на 14 июля. По депозитам на шесть месяцев доходность снизилась на 1,94 п. п., составив 17,25%, на три месяца - на 1,65 п. п. до 17,93%. Ставки упали во всех банках из топ-20, говорится в релизе.</w:t>
        </w:r>
        <w:r>
          <w:rPr>
            <w:webHidden/>
          </w:rPr>
          <w:tab/>
        </w:r>
        <w:r>
          <w:rPr>
            <w:webHidden/>
          </w:rPr>
          <w:fldChar w:fldCharType="begin"/>
        </w:r>
        <w:r>
          <w:rPr>
            <w:webHidden/>
          </w:rPr>
          <w:instrText xml:space="preserve"> PAGEREF _Toc203461672 \h </w:instrText>
        </w:r>
        <w:r>
          <w:rPr>
            <w:webHidden/>
          </w:rPr>
        </w:r>
        <w:r>
          <w:rPr>
            <w:webHidden/>
          </w:rPr>
          <w:fldChar w:fldCharType="separate"/>
        </w:r>
        <w:r w:rsidR="002156A7">
          <w:rPr>
            <w:webHidden/>
          </w:rPr>
          <w:t>54</w:t>
        </w:r>
        <w:r>
          <w:rPr>
            <w:webHidden/>
          </w:rPr>
          <w:fldChar w:fldCharType="end"/>
        </w:r>
      </w:hyperlink>
    </w:p>
    <w:p w14:paraId="6E26FEAB" w14:textId="2CCD4455" w:rsidR="00C36987" w:rsidRDefault="00C36987">
      <w:pPr>
        <w:pStyle w:val="21"/>
        <w:tabs>
          <w:tab w:val="right" w:leader="dot" w:pos="9061"/>
        </w:tabs>
        <w:rPr>
          <w:rFonts w:asciiTheme="minorHAnsi" w:eastAsiaTheme="minorEastAsia" w:hAnsiTheme="minorHAnsi" w:cstheme="minorBidi"/>
          <w:noProof/>
          <w:kern w:val="2"/>
          <w14:ligatures w14:val="standardContextual"/>
        </w:rPr>
      </w:pPr>
      <w:hyperlink w:anchor="_Toc203461673" w:history="1">
        <w:r w:rsidRPr="007E11D1">
          <w:rPr>
            <w:rStyle w:val="a3"/>
            <w:noProof/>
          </w:rPr>
          <w:t>Ведомости, 15.07.2025, В правительстве одобрили законопроект об отказе от опционов для иностранцев</w:t>
        </w:r>
        <w:r>
          <w:rPr>
            <w:noProof/>
            <w:webHidden/>
          </w:rPr>
          <w:tab/>
        </w:r>
        <w:r>
          <w:rPr>
            <w:noProof/>
            <w:webHidden/>
          </w:rPr>
          <w:fldChar w:fldCharType="begin"/>
        </w:r>
        <w:r>
          <w:rPr>
            <w:noProof/>
            <w:webHidden/>
          </w:rPr>
          <w:instrText xml:space="preserve"> PAGEREF _Toc203461673 \h </w:instrText>
        </w:r>
        <w:r>
          <w:rPr>
            <w:noProof/>
            <w:webHidden/>
          </w:rPr>
        </w:r>
        <w:r>
          <w:rPr>
            <w:noProof/>
            <w:webHidden/>
          </w:rPr>
          <w:fldChar w:fldCharType="separate"/>
        </w:r>
        <w:r w:rsidR="002156A7">
          <w:rPr>
            <w:noProof/>
            <w:webHidden/>
          </w:rPr>
          <w:t>55</w:t>
        </w:r>
        <w:r>
          <w:rPr>
            <w:noProof/>
            <w:webHidden/>
          </w:rPr>
          <w:fldChar w:fldCharType="end"/>
        </w:r>
      </w:hyperlink>
    </w:p>
    <w:p w14:paraId="6904D649" w14:textId="30BDAD0E" w:rsidR="00C36987" w:rsidRDefault="00C36987">
      <w:pPr>
        <w:pStyle w:val="31"/>
        <w:rPr>
          <w:rFonts w:asciiTheme="minorHAnsi" w:eastAsiaTheme="minorEastAsia" w:hAnsiTheme="minorHAnsi" w:cstheme="minorBidi"/>
          <w:kern w:val="2"/>
          <w14:ligatures w14:val="standardContextual"/>
        </w:rPr>
      </w:pPr>
      <w:hyperlink w:anchor="_Toc203461674" w:history="1">
        <w:r w:rsidRPr="007E11D1">
          <w:rPr>
            <w:rStyle w:val="a3"/>
          </w:rPr>
          <w:t>Правкомиссия по законопроектной деятельности поддержала поправки ко второму чтению в законопроект об отказе от обратных опционов для бывших иностранных собственников, сообщил "Ведомостям" источник, знакомый с обсуждением. Информацию подтвердил близкий к правительству собеседник. Новое регулирование преимущественно будет распространяться на компании потребительского сектора - общепит, производителей продуктов питания и торговые сети, в остальных случаях подход будет индивидуальным - т. е. условия будут устанавливаться отдельным указом президента, следует из проекта поправок (есть у "Ведомостей"). У бизнеса к законопроекту остаются системные замечания.</w:t>
        </w:r>
        <w:r>
          <w:rPr>
            <w:webHidden/>
          </w:rPr>
          <w:tab/>
        </w:r>
        <w:r>
          <w:rPr>
            <w:webHidden/>
          </w:rPr>
          <w:fldChar w:fldCharType="begin"/>
        </w:r>
        <w:r>
          <w:rPr>
            <w:webHidden/>
          </w:rPr>
          <w:instrText xml:space="preserve"> PAGEREF _Toc203461674 \h </w:instrText>
        </w:r>
        <w:r>
          <w:rPr>
            <w:webHidden/>
          </w:rPr>
        </w:r>
        <w:r>
          <w:rPr>
            <w:webHidden/>
          </w:rPr>
          <w:fldChar w:fldCharType="separate"/>
        </w:r>
        <w:r w:rsidR="002156A7">
          <w:rPr>
            <w:webHidden/>
          </w:rPr>
          <w:t>55</w:t>
        </w:r>
        <w:r>
          <w:rPr>
            <w:webHidden/>
          </w:rPr>
          <w:fldChar w:fldCharType="end"/>
        </w:r>
      </w:hyperlink>
    </w:p>
    <w:p w14:paraId="799DAB92" w14:textId="083014C6" w:rsidR="00C36987" w:rsidRDefault="00C36987">
      <w:pPr>
        <w:pStyle w:val="21"/>
        <w:tabs>
          <w:tab w:val="right" w:leader="dot" w:pos="9061"/>
        </w:tabs>
        <w:rPr>
          <w:rFonts w:asciiTheme="minorHAnsi" w:eastAsiaTheme="minorEastAsia" w:hAnsiTheme="minorHAnsi" w:cstheme="minorBidi"/>
          <w:noProof/>
          <w:kern w:val="2"/>
          <w14:ligatures w14:val="standardContextual"/>
        </w:rPr>
      </w:pPr>
      <w:hyperlink w:anchor="_Toc203461675" w:history="1">
        <w:r w:rsidRPr="007E11D1">
          <w:rPr>
            <w:rStyle w:val="a3"/>
            <w:noProof/>
          </w:rPr>
          <w:t>Ведомости, 15.07.2025, Когда рынок российских акций вернется к стабильному росту</w:t>
        </w:r>
        <w:r>
          <w:rPr>
            <w:noProof/>
            <w:webHidden/>
          </w:rPr>
          <w:tab/>
        </w:r>
        <w:r>
          <w:rPr>
            <w:noProof/>
            <w:webHidden/>
          </w:rPr>
          <w:fldChar w:fldCharType="begin"/>
        </w:r>
        <w:r>
          <w:rPr>
            <w:noProof/>
            <w:webHidden/>
          </w:rPr>
          <w:instrText xml:space="preserve"> PAGEREF _Toc203461675 \h </w:instrText>
        </w:r>
        <w:r>
          <w:rPr>
            <w:noProof/>
            <w:webHidden/>
          </w:rPr>
        </w:r>
        <w:r>
          <w:rPr>
            <w:noProof/>
            <w:webHidden/>
          </w:rPr>
          <w:fldChar w:fldCharType="separate"/>
        </w:r>
        <w:r w:rsidR="002156A7">
          <w:rPr>
            <w:noProof/>
            <w:webHidden/>
          </w:rPr>
          <w:t>59</w:t>
        </w:r>
        <w:r>
          <w:rPr>
            <w:noProof/>
            <w:webHidden/>
          </w:rPr>
          <w:fldChar w:fldCharType="end"/>
        </w:r>
      </w:hyperlink>
    </w:p>
    <w:p w14:paraId="30CC0650" w14:textId="1C131EF9" w:rsidR="00C36987" w:rsidRDefault="00C36987">
      <w:pPr>
        <w:pStyle w:val="31"/>
        <w:rPr>
          <w:rFonts w:asciiTheme="minorHAnsi" w:eastAsiaTheme="minorEastAsia" w:hAnsiTheme="minorHAnsi" w:cstheme="minorBidi"/>
          <w:kern w:val="2"/>
          <w14:ligatures w14:val="standardContextual"/>
        </w:rPr>
      </w:pPr>
      <w:hyperlink w:anchor="_Toc203461676" w:history="1">
        <w:r w:rsidRPr="007E11D1">
          <w:rPr>
            <w:rStyle w:val="a3"/>
          </w:rPr>
          <w:t>В понедельник, 14 июля, индекс Мосбиржи несколько раз менял свое направление: открылся бенчмарк на минимуме с начала года, затем перешел к росту чуть выше нуля, а к концу основных торгов (на заявлениях Трампа) резко взлетел почти на 3%. В итоге сессию понедельника индекс Мосбиржи закрыл в плюсе на 2,73%, достиг 2714,14 пункта и практически отыграл снижение на 3,31% в пятницу 11 июля.</w:t>
        </w:r>
        <w:r>
          <w:rPr>
            <w:webHidden/>
          </w:rPr>
          <w:tab/>
        </w:r>
        <w:r>
          <w:rPr>
            <w:webHidden/>
          </w:rPr>
          <w:fldChar w:fldCharType="begin"/>
        </w:r>
        <w:r>
          <w:rPr>
            <w:webHidden/>
          </w:rPr>
          <w:instrText xml:space="preserve"> PAGEREF _Toc203461676 \h </w:instrText>
        </w:r>
        <w:r>
          <w:rPr>
            <w:webHidden/>
          </w:rPr>
        </w:r>
        <w:r>
          <w:rPr>
            <w:webHidden/>
          </w:rPr>
          <w:fldChar w:fldCharType="separate"/>
        </w:r>
        <w:r w:rsidR="002156A7">
          <w:rPr>
            <w:webHidden/>
          </w:rPr>
          <w:t>59</w:t>
        </w:r>
        <w:r>
          <w:rPr>
            <w:webHidden/>
          </w:rPr>
          <w:fldChar w:fldCharType="end"/>
        </w:r>
      </w:hyperlink>
    </w:p>
    <w:p w14:paraId="1E1AF1B9" w14:textId="755D6BD1" w:rsidR="00C36987" w:rsidRDefault="00C36987">
      <w:pPr>
        <w:pStyle w:val="21"/>
        <w:tabs>
          <w:tab w:val="right" w:leader="dot" w:pos="9061"/>
        </w:tabs>
        <w:rPr>
          <w:rFonts w:asciiTheme="minorHAnsi" w:eastAsiaTheme="minorEastAsia" w:hAnsiTheme="minorHAnsi" w:cstheme="minorBidi"/>
          <w:noProof/>
          <w:kern w:val="2"/>
          <w14:ligatures w14:val="standardContextual"/>
        </w:rPr>
      </w:pPr>
      <w:hyperlink w:anchor="_Toc203461677" w:history="1">
        <w:r w:rsidRPr="007E11D1">
          <w:rPr>
            <w:rStyle w:val="a3"/>
            <w:noProof/>
          </w:rPr>
          <w:t>Коммерсантъ, 15.07.2025, Частное потребление встречает свою осень</w:t>
        </w:r>
        <w:r>
          <w:rPr>
            <w:noProof/>
            <w:webHidden/>
          </w:rPr>
          <w:tab/>
        </w:r>
        <w:r>
          <w:rPr>
            <w:noProof/>
            <w:webHidden/>
          </w:rPr>
          <w:fldChar w:fldCharType="begin"/>
        </w:r>
        <w:r>
          <w:rPr>
            <w:noProof/>
            <w:webHidden/>
          </w:rPr>
          <w:instrText xml:space="preserve"> PAGEREF _Toc203461677 \h </w:instrText>
        </w:r>
        <w:r>
          <w:rPr>
            <w:noProof/>
            <w:webHidden/>
          </w:rPr>
        </w:r>
        <w:r>
          <w:rPr>
            <w:noProof/>
            <w:webHidden/>
          </w:rPr>
          <w:fldChar w:fldCharType="separate"/>
        </w:r>
        <w:r w:rsidR="002156A7">
          <w:rPr>
            <w:noProof/>
            <w:webHidden/>
          </w:rPr>
          <w:t>62</w:t>
        </w:r>
        <w:r>
          <w:rPr>
            <w:noProof/>
            <w:webHidden/>
          </w:rPr>
          <w:fldChar w:fldCharType="end"/>
        </w:r>
      </w:hyperlink>
    </w:p>
    <w:p w14:paraId="0AB804B3" w14:textId="01AF90BD" w:rsidR="00C36987" w:rsidRDefault="00C36987">
      <w:pPr>
        <w:pStyle w:val="31"/>
        <w:rPr>
          <w:rFonts w:asciiTheme="minorHAnsi" w:eastAsiaTheme="minorEastAsia" w:hAnsiTheme="minorHAnsi" w:cstheme="minorBidi"/>
          <w:kern w:val="2"/>
          <w14:ligatures w14:val="standardContextual"/>
        </w:rPr>
      </w:pPr>
      <w:hyperlink w:anchor="_Toc203461678" w:history="1">
        <w:r w:rsidRPr="007E11D1">
          <w:rPr>
            <w:rStyle w:val="a3"/>
          </w:rPr>
          <w:t>В годовом реальном выражении объем потребительских расходов в июне 2025 года к июню 2024 года вырос на 1,4%, составив 6,99 трлн руб., свидетельствуют данные «СберИндекса». Сезонно же сглаженный индекс показателя по сравнению с маем 2025-го снизился на 0,2%: в июне частное потребление сократилось в реальном выражении впервые с начала года. В Альфа-банке прогнозируют длительный период стагнации розничной торговли.</w:t>
        </w:r>
        <w:r>
          <w:rPr>
            <w:webHidden/>
          </w:rPr>
          <w:tab/>
        </w:r>
        <w:r>
          <w:rPr>
            <w:webHidden/>
          </w:rPr>
          <w:fldChar w:fldCharType="begin"/>
        </w:r>
        <w:r>
          <w:rPr>
            <w:webHidden/>
          </w:rPr>
          <w:instrText xml:space="preserve"> PAGEREF _Toc203461678 \h </w:instrText>
        </w:r>
        <w:r>
          <w:rPr>
            <w:webHidden/>
          </w:rPr>
        </w:r>
        <w:r>
          <w:rPr>
            <w:webHidden/>
          </w:rPr>
          <w:fldChar w:fldCharType="separate"/>
        </w:r>
        <w:r w:rsidR="002156A7">
          <w:rPr>
            <w:webHidden/>
          </w:rPr>
          <w:t>62</w:t>
        </w:r>
        <w:r>
          <w:rPr>
            <w:webHidden/>
          </w:rPr>
          <w:fldChar w:fldCharType="end"/>
        </w:r>
      </w:hyperlink>
    </w:p>
    <w:p w14:paraId="50990D3C" w14:textId="70FF6323" w:rsidR="00C36987" w:rsidRDefault="00C36987">
      <w:pPr>
        <w:pStyle w:val="21"/>
        <w:tabs>
          <w:tab w:val="right" w:leader="dot" w:pos="9061"/>
        </w:tabs>
        <w:rPr>
          <w:rFonts w:asciiTheme="minorHAnsi" w:eastAsiaTheme="minorEastAsia" w:hAnsiTheme="minorHAnsi" w:cstheme="minorBidi"/>
          <w:noProof/>
          <w:kern w:val="2"/>
          <w14:ligatures w14:val="standardContextual"/>
        </w:rPr>
      </w:pPr>
      <w:hyperlink w:anchor="_Toc203461679" w:history="1">
        <w:r w:rsidRPr="007E11D1">
          <w:rPr>
            <w:rStyle w:val="a3"/>
            <w:noProof/>
          </w:rPr>
          <w:t>Коммерсантъ, 15.07.2025, Первичные материалы</w:t>
        </w:r>
        <w:r>
          <w:rPr>
            <w:noProof/>
            <w:webHidden/>
          </w:rPr>
          <w:tab/>
        </w:r>
        <w:r>
          <w:rPr>
            <w:noProof/>
            <w:webHidden/>
          </w:rPr>
          <w:fldChar w:fldCharType="begin"/>
        </w:r>
        <w:r>
          <w:rPr>
            <w:noProof/>
            <w:webHidden/>
          </w:rPr>
          <w:instrText xml:space="preserve"> PAGEREF _Toc203461679 \h </w:instrText>
        </w:r>
        <w:r>
          <w:rPr>
            <w:noProof/>
            <w:webHidden/>
          </w:rPr>
        </w:r>
        <w:r>
          <w:rPr>
            <w:noProof/>
            <w:webHidden/>
          </w:rPr>
          <w:fldChar w:fldCharType="separate"/>
        </w:r>
        <w:r w:rsidR="002156A7">
          <w:rPr>
            <w:noProof/>
            <w:webHidden/>
          </w:rPr>
          <w:t>63</w:t>
        </w:r>
        <w:r>
          <w:rPr>
            <w:noProof/>
            <w:webHidden/>
          </w:rPr>
          <w:fldChar w:fldCharType="end"/>
        </w:r>
      </w:hyperlink>
    </w:p>
    <w:p w14:paraId="1A9D9835" w14:textId="4344FC4C" w:rsidR="00C36987" w:rsidRDefault="00C36987">
      <w:pPr>
        <w:pStyle w:val="31"/>
        <w:rPr>
          <w:rFonts w:asciiTheme="minorHAnsi" w:eastAsiaTheme="minorEastAsia" w:hAnsiTheme="minorHAnsi" w:cstheme="minorBidi"/>
          <w:kern w:val="2"/>
          <w14:ligatures w14:val="standardContextual"/>
        </w:rPr>
      </w:pPr>
      <w:hyperlink w:anchor="_Toc203461680" w:history="1">
        <w:r w:rsidRPr="007E11D1">
          <w:rPr>
            <w:rStyle w:val="a3"/>
          </w:rPr>
          <w:t>Банк России подвел итоги обсуждения с профучастниками рынка ценных бумаг новых требований при проведении IPO. Часть предложений — публикация прогнозов, информирование о распределении акций — нашли консенсус. Однако проведение независимых аналитических оценок эмитентов у участников рынка вызывает скепсис. Более того, предлагаемое требование в части ответственности организаторов размещения за проспект ценных бумаг может привести к отказу от такой деятельности и росту издержек эмитента.</w:t>
        </w:r>
        <w:r>
          <w:rPr>
            <w:webHidden/>
          </w:rPr>
          <w:tab/>
        </w:r>
        <w:r>
          <w:rPr>
            <w:webHidden/>
          </w:rPr>
          <w:fldChar w:fldCharType="begin"/>
        </w:r>
        <w:r>
          <w:rPr>
            <w:webHidden/>
          </w:rPr>
          <w:instrText xml:space="preserve"> PAGEREF _Toc203461680 \h </w:instrText>
        </w:r>
        <w:r>
          <w:rPr>
            <w:webHidden/>
          </w:rPr>
        </w:r>
        <w:r>
          <w:rPr>
            <w:webHidden/>
          </w:rPr>
          <w:fldChar w:fldCharType="separate"/>
        </w:r>
        <w:r w:rsidR="002156A7">
          <w:rPr>
            <w:webHidden/>
          </w:rPr>
          <w:t>63</w:t>
        </w:r>
        <w:r>
          <w:rPr>
            <w:webHidden/>
          </w:rPr>
          <w:fldChar w:fldCharType="end"/>
        </w:r>
      </w:hyperlink>
    </w:p>
    <w:p w14:paraId="2AE4E1D4" w14:textId="4E52BC68" w:rsidR="00C36987" w:rsidRDefault="00C36987">
      <w:pPr>
        <w:pStyle w:val="21"/>
        <w:tabs>
          <w:tab w:val="right" w:leader="dot" w:pos="9061"/>
        </w:tabs>
        <w:rPr>
          <w:rFonts w:asciiTheme="minorHAnsi" w:eastAsiaTheme="minorEastAsia" w:hAnsiTheme="minorHAnsi" w:cstheme="minorBidi"/>
          <w:noProof/>
          <w:kern w:val="2"/>
          <w14:ligatures w14:val="standardContextual"/>
        </w:rPr>
      </w:pPr>
      <w:hyperlink w:anchor="_Toc203461681" w:history="1">
        <w:r w:rsidRPr="007E11D1">
          <w:rPr>
            <w:rStyle w:val="a3"/>
            <w:noProof/>
          </w:rPr>
          <w:t>РИА Новости, 14.07.2025, Путин подвел итоги Года семьи</w:t>
        </w:r>
        <w:r>
          <w:rPr>
            <w:noProof/>
            <w:webHidden/>
          </w:rPr>
          <w:tab/>
        </w:r>
        <w:r>
          <w:rPr>
            <w:noProof/>
            <w:webHidden/>
          </w:rPr>
          <w:fldChar w:fldCharType="begin"/>
        </w:r>
        <w:r>
          <w:rPr>
            <w:noProof/>
            <w:webHidden/>
          </w:rPr>
          <w:instrText xml:space="preserve"> PAGEREF _Toc203461681 \h </w:instrText>
        </w:r>
        <w:r>
          <w:rPr>
            <w:noProof/>
            <w:webHidden/>
          </w:rPr>
        </w:r>
        <w:r>
          <w:rPr>
            <w:noProof/>
            <w:webHidden/>
          </w:rPr>
          <w:fldChar w:fldCharType="separate"/>
        </w:r>
        <w:r w:rsidR="002156A7">
          <w:rPr>
            <w:noProof/>
            <w:webHidden/>
          </w:rPr>
          <w:t>65</w:t>
        </w:r>
        <w:r>
          <w:rPr>
            <w:noProof/>
            <w:webHidden/>
          </w:rPr>
          <w:fldChar w:fldCharType="end"/>
        </w:r>
      </w:hyperlink>
    </w:p>
    <w:p w14:paraId="29B83AD0" w14:textId="0632E33D" w:rsidR="00C36987" w:rsidRDefault="00C36987">
      <w:pPr>
        <w:pStyle w:val="31"/>
        <w:rPr>
          <w:rFonts w:asciiTheme="minorHAnsi" w:eastAsiaTheme="minorEastAsia" w:hAnsiTheme="minorHAnsi" w:cstheme="minorBidi"/>
          <w:kern w:val="2"/>
          <w14:ligatures w14:val="standardContextual"/>
        </w:rPr>
      </w:pPr>
      <w:hyperlink w:anchor="_Toc203461682" w:history="1">
        <w:r w:rsidRPr="007E11D1">
          <w:rPr>
            <w:rStyle w:val="a3"/>
          </w:rPr>
          <w:t>Президент Владимир Путин провел совещание по итогам Года семьи. В мероприятии также приняли участие вице-премьер Татьяна Голикова, министр здравоохранения Михаил Мурашко и глава Минтруда Антон Котяков. Ключевые заявления — в материале РИА Новости.</w:t>
        </w:r>
        <w:r>
          <w:rPr>
            <w:webHidden/>
          </w:rPr>
          <w:tab/>
        </w:r>
        <w:r>
          <w:rPr>
            <w:webHidden/>
          </w:rPr>
          <w:fldChar w:fldCharType="begin"/>
        </w:r>
        <w:r>
          <w:rPr>
            <w:webHidden/>
          </w:rPr>
          <w:instrText xml:space="preserve"> PAGEREF _Toc203461682 \h </w:instrText>
        </w:r>
        <w:r>
          <w:rPr>
            <w:webHidden/>
          </w:rPr>
        </w:r>
        <w:r>
          <w:rPr>
            <w:webHidden/>
          </w:rPr>
          <w:fldChar w:fldCharType="separate"/>
        </w:r>
        <w:r w:rsidR="002156A7">
          <w:rPr>
            <w:webHidden/>
          </w:rPr>
          <w:t>65</w:t>
        </w:r>
        <w:r>
          <w:rPr>
            <w:webHidden/>
          </w:rPr>
          <w:fldChar w:fldCharType="end"/>
        </w:r>
      </w:hyperlink>
    </w:p>
    <w:p w14:paraId="1BB50B44" w14:textId="7AD1C8AC" w:rsidR="00C36987" w:rsidRDefault="00C36987">
      <w:pPr>
        <w:pStyle w:val="21"/>
        <w:tabs>
          <w:tab w:val="right" w:leader="dot" w:pos="9061"/>
        </w:tabs>
        <w:rPr>
          <w:rFonts w:asciiTheme="minorHAnsi" w:eastAsiaTheme="minorEastAsia" w:hAnsiTheme="minorHAnsi" w:cstheme="minorBidi"/>
          <w:noProof/>
          <w:kern w:val="2"/>
          <w14:ligatures w14:val="standardContextual"/>
        </w:rPr>
      </w:pPr>
      <w:hyperlink w:anchor="_Toc203461683" w:history="1">
        <w:r w:rsidRPr="007E11D1">
          <w:rPr>
            <w:rStyle w:val="a3"/>
            <w:noProof/>
          </w:rPr>
          <w:t>ТАСС, 14.07.2025, За три года Соцфонд объединил более 120 мер помощи в единую систему</w:t>
        </w:r>
        <w:r>
          <w:rPr>
            <w:noProof/>
            <w:webHidden/>
          </w:rPr>
          <w:tab/>
        </w:r>
        <w:r>
          <w:rPr>
            <w:noProof/>
            <w:webHidden/>
          </w:rPr>
          <w:fldChar w:fldCharType="begin"/>
        </w:r>
        <w:r>
          <w:rPr>
            <w:noProof/>
            <w:webHidden/>
          </w:rPr>
          <w:instrText xml:space="preserve"> PAGEREF _Toc203461683 \h </w:instrText>
        </w:r>
        <w:r>
          <w:rPr>
            <w:noProof/>
            <w:webHidden/>
          </w:rPr>
        </w:r>
        <w:r>
          <w:rPr>
            <w:noProof/>
            <w:webHidden/>
          </w:rPr>
          <w:fldChar w:fldCharType="separate"/>
        </w:r>
        <w:r w:rsidR="002156A7">
          <w:rPr>
            <w:noProof/>
            <w:webHidden/>
          </w:rPr>
          <w:t>66</w:t>
        </w:r>
        <w:r>
          <w:rPr>
            <w:noProof/>
            <w:webHidden/>
          </w:rPr>
          <w:fldChar w:fldCharType="end"/>
        </w:r>
      </w:hyperlink>
    </w:p>
    <w:p w14:paraId="0B7DF10B" w14:textId="3DAF2DC3" w:rsidR="00C36987" w:rsidRDefault="00C36987">
      <w:pPr>
        <w:pStyle w:val="31"/>
        <w:rPr>
          <w:rFonts w:asciiTheme="minorHAnsi" w:eastAsiaTheme="minorEastAsia" w:hAnsiTheme="minorHAnsi" w:cstheme="minorBidi"/>
          <w:kern w:val="2"/>
          <w14:ligatures w14:val="standardContextual"/>
        </w:rPr>
      </w:pPr>
      <w:hyperlink w:anchor="_Toc203461684" w:history="1">
        <w:r w:rsidRPr="007E11D1">
          <w:rPr>
            <w:rStyle w:val="a3"/>
          </w:rPr>
          <w:t>Социальный фонд России за три года существования объединил более 120 мер помощи в единую систему, 93% услуг оказывается в электронном виде. Об этом сообщили в пресс-службе фонда.</w:t>
        </w:r>
        <w:r>
          <w:rPr>
            <w:webHidden/>
          </w:rPr>
          <w:tab/>
        </w:r>
        <w:r>
          <w:rPr>
            <w:webHidden/>
          </w:rPr>
          <w:fldChar w:fldCharType="begin"/>
        </w:r>
        <w:r>
          <w:rPr>
            <w:webHidden/>
          </w:rPr>
          <w:instrText xml:space="preserve"> PAGEREF _Toc203461684 \h </w:instrText>
        </w:r>
        <w:r>
          <w:rPr>
            <w:webHidden/>
          </w:rPr>
        </w:r>
        <w:r>
          <w:rPr>
            <w:webHidden/>
          </w:rPr>
          <w:fldChar w:fldCharType="separate"/>
        </w:r>
        <w:r w:rsidR="002156A7">
          <w:rPr>
            <w:webHidden/>
          </w:rPr>
          <w:t>66</w:t>
        </w:r>
        <w:r>
          <w:rPr>
            <w:webHidden/>
          </w:rPr>
          <w:fldChar w:fldCharType="end"/>
        </w:r>
      </w:hyperlink>
    </w:p>
    <w:p w14:paraId="7994F574" w14:textId="0C04793A" w:rsidR="00C36987" w:rsidRDefault="00C36987">
      <w:pPr>
        <w:pStyle w:val="21"/>
        <w:tabs>
          <w:tab w:val="right" w:leader="dot" w:pos="9061"/>
        </w:tabs>
        <w:rPr>
          <w:rFonts w:asciiTheme="minorHAnsi" w:eastAsiaTheme="minorEastAsia" w:hAnsiTheme="minorHAnsi" w:cstheme="minorBidi"/>
          <w:noProof/>
          <w:kern w:val="2"/>
          <w14:ligatures w14:val="standardContextual"/>
        </w:rPr>
      </w:pPr>
      <w:hyperlink w:anchor="_Toc203461685" w:history="1">
        <w:r w:rsidRPr="007E11D1">
          <w:rPr>
            <w:rStyle w:val="a3"/>
            <w:noProof/>
          </w:rPr>
          <w:t>РИА Новости, 14.07.2025, Средняя ставка по трехмесячным вкладам в крупных банках упала ниже 18% - "Финуслуги"</w:t>
        </w:r>
        <w:r>
          <w:rPr>
            <w:noProof/>
            <w:webHidden/>
          </w:rPr>
          <w:tab/>
        </w:r>
        <w:r>
          <w:rPr>
            <w:noProof/>
            <w:webHidden/>
          </w:rPr>
          <w:fldChar w:fldCharType="begin"/>
        </w:r>
        <w:r>
          <w:rPr>
            <w:noProof/>
            <w:webHidden/>
          </w:rPr>
          <w:instrText xml:space="preserve"> PAGEREF _Toc203461685 \h </w:instrText>
        </w:r>
        <w:r>
          <w:rPr>
            <w:noProof/>
            <w:webHidden/>
          </w:rPr>
        </w:r>
        <w:r>
          <w:rPr>
            <w:noProof/>
            <w:webHidden/>
          </w:rPr>
          <w:fldChar w:fldCharType="separate"/>
        </w:r>
        <w:r w:rsidR="002156A7">
          <w:rPr>
            <w:noProof/>
            <w:webHidden/>
          </w:rPr>
          <w:t>67</w:t>
        </w:r>
        <w:r>
          <w:rPr>
            <w:noProof/>
            <w:webHidden/>
          </w:rPr>
          <w:fldChar w:fldCharType="end"/>
        </w:r>
      </w:hyperlink>
    </w:p>
    <w:p w14:paraId="629967C3" w14:textId="20F0948B" w:rsidR="00C36987" w:rsidRDefault="00C36987">
      <w:pPr>
        <w:pStyle w:val="31"/>
        <w:rPr>
          <w:rFonts w:asciiTheme="minorHAnsi" w:eastAsiaTheme="minorEastAsia" w:hAnsiTheme="minorHAnsi" w:cstheme="minorBidi"/>
          <w:kern w:val="2"/>
          <w14:ligatures w14:val="standardContextual"/>
        </w:rPr>
      </w:pPr>
      <w:hyperlink w:anchor="_Toc203461686" w:history="1">
        <w:r w:rsidRPr="007E11D1">
          <w:rPr>
            <w:rStyle w:val="a3"/>
          </w:rPr>
          <w:t>Средняя ставка по вкладам со сроком три месяца в крупных банках опустилась до 17,93%, сообщает финансовый маркетплейс "Финуслуги".</w:t>
        </w:r>
        <w:r>
          <w:rPr>
            <w:webHidden/>
          </w:rPr>
          <w:tab/>
        </w:r>
        <w:r>
          <w:rPr>
            <w:webHidden/>
          </w:rPr>
          <w:fldChar w:fldCharType="begin"/>
        </w:r>
        <w:r>
          <w:rPr>
            <w:webHidden/>
          </w:rPr>
          <w:instrText xml:space="preserve"> PAGEREF _Toc203461686 \h </w:instrText>
        </w:r>
        <w:r>
          <w:rPr>
            <w:webHidden/>
          </w:rPr>
        </w:r>
        <w:r>
          <w:rPr>
            <w:webHidden/>
          </w:rPr>
          <w:fldChar w:fldCharType="separate"/>
        </w:r>
        <w:r w:rsidR="002156A7">
          <w:rPr>
            <w:webHidden/>
          </w:rPr>
          <w:t>67</w:t>
        </w:r>
        <w:r>
          <w:rPr>
            <w:webHidden/>
          </w:rPr>
          <w:fldChar w:fldCharType="end"/>
        </w:r>
      </w:hyperlink>
    </w:p>
    <w:p w14:paraId="322E9129" w14:textId="5B0D4D87" w:rsidR="00C36987" w:rsidRDefault="00C36987">
      <w:pPr>
        <w:pStyle w:val="21"/>
        <w:tabs>
          <w:tab w:val="right" w:leader="dot" w:pos="9061"/>
        </w:tabs>
        <w:rPr>
          <w:rFonts w:asciiTheme="minorHAnsi" w:eastAsiaTheme="minorEastAsia" w:hAnsiTheme="minorHAnsi" w:cstheme="minorBidi"/>
          <w:noProof/>
          <w:kern w:val="2"/>
          <w14:ligatures w14:val="standardContextual"/>
        </w:rPr>
      </w:pPr>
      <w:hyperlink w:anchor="_Toc203461687" w:history="1">
        <w:r w:rsidRPr="007E11D1">
          <w:rPr>
            <w:rStyle w:val="a3"/>
            <w:noProof/>
          </w:rPr>
          <w:t>Газета.ру, 14.07.2025, В России зафиксировали резкий рост доходов населения</w:t>
        </w:r>
        <w:r>
          <w:rPr>
            <w:noProof/>
            <w:webHidden/>
          </w:rPr>
          <w:tab/>
        </w:r>
        <w:r>
          <w:rPr>
            <w:noProof/>
            <w:webHidden/>
          </w:rPr>
          <w:fldChar w:fldCharType="begin"/>
        </w:r>
        <w:r>
          <w:rPr>
            <w:noProof/>
            <w:webHidden/>
          </w:rPr>
          <w:instrText xml:space="preserve"> PAGEREF _Toc203461687 \h </w:instrText>
        </w:r>
        <w:r>
          <w:rPr>
            <w:noProof/>
            <w:webHidden/>
          </w:rPr>
        </w:r>
        <w:r>
          <w:rPr>
            <w:noProof/>
            <w:webHidden/>
          </w:rPr>
          <w:fldChar w:fldCharType="separate"/>
        </w:r>
        <w:r w:rsidR="002156A7">
          <w:rPr>
            <w:noProof/>
            <w:webHidden/>
          </w:rPr>
          <w:t>67</w:t>
        </w:r>
        <w:r>
          <w:rPr>
            <w:noProof/>
            <w:webHidden/>
          </w:rPr>
          <w:fldChar w:fldCharType="end"/>
        </w:r>
      </w:hyperlink>
    </w:p>
    <w:p w14:paraId="3F83AC42" w14:textId="2230405F" w:rsidR="00C36987" w:rsidRDefault="00C36987">
      <w:pPr>
        <w:pStyle w:val="31"/>
        <w:rPr>
          <w:rFonts w:asciiTheme="minorHAnsi" w:eastAsiaTheme="minorEastAsia" w:hAnsiTheme="minorHAnsi" w:cstheme="minorBidi"/>
          <w:kern w:val="2"/>
          <w14:ligatures w14:val="standardContextual"/>
        </w:rPr>
      </w:pPr>
      <w:hyperlink w:anchor="_Toc203461688" w:history="1">
        <w:r w:rsidRPr="007E11D1">
          <w:rPr>
            <w:rStyle w:val="a3"/>
          </w:rPr>
          <w:t>За год среднедушевые доходы доходы россиян выросли на 17,9%, если сравнивать первый квартал 2024 и 2025 годов, сказал «Газете.Ru» кандидат экономических наук,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_Toc203461688 \h </w:instrText>
        </w:r>
        <w:r>
          <w:rPr>
            <w:webHidden/>
          </w:rPr>
        </w:r>
        <w:r>
          <w:rPr>
            <w:webHidden/>
          </w:rPr>
          <w:fldChar w:fldCharType="separate"/>
        </w:r>
        <w:r w:rsidR="002156A7">
          <w:rPr>
            <w:webHidden/>
          </w:rPr>
          <w:t>67</w:t>
        </w:r>
        <w:r>
          <w:rPr>
            <w:webHidden/>
          </w:rPr>
          <w:fldChar w:fldCharType="end"/>
        </w:r>
      </w:hyperlink>
    </w:p>
    <w:p w14:paraId="39743C10" w14:textId="2AA06E32" w:rsidR="00C36987" w:rsidRDefault="00C36987">
      <w:pPr>
        <w:pStyle w:val="21"/>
        <w:tabs>
          <w:tab w:val="right" w:leader="dot" w:pos="9061"/>
        </w:tabs>
        <w:rPr>
          <w:rFonts w:asciiTheme="minorHAnsi" w:eastAsiaTheme="minorEastAsia" w:hAnsiTheme="minorHAnsi" w:cstheme="minorBidi"/>
          <w:noProof/>
          <w:kern w:val="2"/>
          <w14:ligatures w14:val="standardContextual"/>
        </w:rPr>
      </w:pPr>
      <w:hyperlink w:anchor="_Toc203461689" w:history="1">
        <w:r w:rsidRPr="007E11D1">
          <w:rPr>
            <w:rStyle w:val="a3"/>
            <w:noProof/>
          </w:rPr>
          <w:t>РБК, 14.07.2025, Газпромбанк предложил социальный вклад с доходностью 22,5% годовых</w:t>
        </w:r>
        <w:r>
          <w:rPr>
            <w:noProof/>
            <w:webHidden/>
          </w:rPr>
          <w:tab/>
        </w:r>
        <w:r>
          <w:rPr>
            <w:noProof/>
            <w:webHidden/>
          </w:rPr>
          <w:fldChar w:fldCharType="begin"/>
        </w:r>
        <w:r>
          <w:rPr>
            <w:noProof/>
            <w:webHidden/>
          </w:rPr>
          <w:instrText xml:space="preserve"> PAGEREF _Toc203461689 \h </w:instrText>
        </w:r>
        <w:r>
          <w:rPr>
            <w:noProof/>
            <w:webHidden/>
          </w:rPr>
        </w:r>
        <w:r>
          <w:rPr>
            <w:noProof/>
            <w:webHidden/>
          </w:rPr>
          <w:fldChar w:fldCharType="separate"/>
        </w:r>
        <w:r w:rsidR="002156A7">
          <w:rPr>
            <w:noProof/>
            <w:webHidden/>
          </w:rPr>
          <w:t>68</w:t>
        </w:r>
        <w:r>
          <w:rPr>
            <w:noProof/>
            <w:webHidden/>
          </w:rPr>
          <w:fldChar w:fldCharType="end"/>
        </w:r>
      </w:hyperlink>
    </w:p>
    <w:p w14:paraId="3B3114B8" w14:textId="6FC1C426" w:rsidR="00C36987" w:rsidRDefault="00C36987">
      <w:pPr>
        <w:pStyle w:val="31"/>
        <w:rPr>
          <w:rFonts w:asciiTheme="minorHAnsi" w:eastAsiaTheme="minorEastAsia" w:hAnsiTheme="minorHAnsi" w:cstheme="minorBidi"/>
          <w:kern w:val="2"/>
          <w14:ligatures w14:val="standardContextual"/>
        </w:rPr>
      </w:pPr>
      <w:hyperlink w:anchor="_Toc203461690" w:history="1">
        <w:r w:rsidRPr="007E11D1">
          <w:rPr>
            <w:rStyle w:val="a3"/>
          </w:rPr>
          <w:t>Газпромбанк предложил клиентам срочный вклад "Социальный вклад" для получателей мер социальной поддержки от государства, следует из обновленных тарифов на сайте кредитной организации, которые изучили "РБК Инвестиции".</w:t>
        </w:r>
        <w:r>
          <w:rPr>
            <w:webHidden/>
          </w:rPr>
          <w:tab/>
        </w:r>
        <w:r>
          <w:rPr>
            <w:webHidden/>
          </w:rPr>
          <w:fldChar w:fldCharType="begin"/>
        </w:r>
        <w:r>
          <w:rPr>
            <w:webHidden/>
          </w:rPr>
          <w:instrText xml:space="preserve"> PAGEREF _Toc203461690 \h </w:instrText>
        </w:r>
        <w:r>
          <w:rPr>
            <w:webHidden/>
          </w:rPr>
        </w:r>
        <w:r>
          <w:rPr>
            <w:webHidden/>
          </w:rPr>
          <w:fldChar w:fldCharType="separate"/>
        </w:r>
        <w:r w:rsidR="002156A7">
          <w:rPr>
            <w:webHidden/>
          </w:rPr>
          <w:t>68</w:t>
        </w:r>
        <w:r>
          <w:rPr>
            <w:webHidden/>
          </w:rPr>
          <w:fldChar w:fldCharType="end"/>
        </w:r>
      </w:hyperlink>
    </w:p>
    <w:p w14:paraId="64F4A7B0" w14:textId="3C68F719" w:rsidR="00C36987" w:rsidRDefault="00C36987">
      <w:pPr>
        <w:pStyle w:val="21"/>
        <w:tabs>
          <w:tab w:val="right" w:leader="dot" w:pos="9061"/>
        </w:tabs>
        <w:rPr>
          <w:rFonts w:asciiTheme="minorHAnsi" w:eastAsiaTheme="minorEastAsia" w:hAnsiTheme="minorHAnsi" w:cstheme="minorBidi"/>
          <w:noProof/>
          <w:kern w:val="2"/>
          <w14:ligatures w14:val="standardContextual"/>
        </w:rPr>
      </w:pPr>
      <w:hyperlink w:anchor="_Toc203461691" w:history="1">
        <w:r w:rsidRPr="007E11D1">
          <w:rPr>
            <w:rStyle w:val="a3"/>
            <w:noProof/>
          </w:rPr>
          <w:t>РБК, 14.07.2025, Академия благосостояния</w:t>
        </w:r>
        <w:r>
          <w:rPr>
            <w:noProof/>
            <w:webHidden/>
          </w:rPr>
          <w:tab/>
        </w:r>
        <w:r>
          <w:rPr>
            <w:noProof/>
            <w:webHidden/>
          </w:rPr>
          <w:fldChar w:fldCharType="begin"/>
        </w:r>
        <w:r>
          <w:rPr>
            <w:noProof/>
            <w:webHidden/>
          </w:rPr>
          <w:instrText xml:space="preserve"> PAGEREF _Toc203461691 \h </w:instrText>
        </w:r>
        <w:r>
          <w:rPr>
            <w:noProof/>
            <w:webHidden/>
          </w:rPr>
        </w:r>
        <w:r>
          <w:rPr>
            <w:noProof/>
            <w:webHidden/>
          </w:rPr>
          <w:fldChar w:fldCharType="separate"/>
        </w:r>
        <w:r w:rsidR="002156A7">
          <w:rPr>
            <w:noProof/>
            <w:webHidden/>
          </w:rPr>
          <w:t>70</w:t>
        </w:r>
        <w:r>
          <w:rPr>
            <w:noProof/>
            <w:webHidden/>
          </w:rPr>
          <w:fldChar w:fldCharType="end"/>
        </w:r>
      </w:hyperlink>
    </w:p>
    <w:p w14:paraId="18D20AC5" w14:textId="1ACBEA95" w:rsidR="00C36987" w:rsidRDefault="00C36987">
      <w:pPr>
        <w:pStyle w:val="31"/>
        <w:rPr>
          <w:rFonts w:asciiTheme="minorHAnsi" w:eastAsiaTheme="minorEastAsia" w:hAnsiTheme="minorHAnsi" w:cstheme="minorBidi"/>
          <w:kern w:val="2"/>
          <w14:ligatures w14:val="standardContextual"/>
        </w:rPr>
      </w:pPr>
      <w:hyperlink w:anchor="_Toc203461692" w:history="1">
        <w:r w:rsidRPr="007E11D1">
          <w:rPr>
            <w:rStyle w:val="a3"/>
          </w:rPr>
          <w:t>Только регулярные действия в настоящем способны эффективно повлиять на благосостояние в будущем. Так, вложения с долгосрочным горизонтом позволяют инвестору сохранить капитал на протяжении многих лет и нарастить его до того уровня, чтобы он начал приносить стабильный пассивный доход. Разбираемся, как работает портфель "вдолгую" и из каких активов он состоит.</w:t>
        </w:r>
        <w:r>
          <w:rPr>
            <w:webHidden/>
          </w:rPr>
          <w:tab/>
        </w:r>
        <w:r>
          <w:rPr>
            <w:webHidden/>
          </w:rPr>
          <w:fldChar w:fldCharType="begin"/>
        </w:r>
        <w:r>
          <w:rPr>
            <w:webHidden/>
          </w:rPr>
          <w:instrText xml:space="preserve"> PAGEREF _Toc203461692 \h </w:instrText>
        </w:r>
        <w:r>
          <w:rPr>
            <w:webHidden/>
          </w:rPr>
        </w:r>
        <w:r>
          <w:rPr>
            <w:webHidden/>
          </w:rPr>
          <w:fldChar w:fldCharType="separate"/>
        </w:r>
        <w:r w:rsidR="002156A7">
          <w:rPr>
            <w:webHidden/>
          </w:rPr>
          <w:t>70</w:t>
        </w:r>
        <w:r>
          <w:rPr>
            <w:webHidden/>
          </w:rPr>
          <w:fldChar w:fldCharType="end"/>
        </w:r>
      </w:hyperlink>
    </w:p>
    <w:p w14:paraId="4CF3D665" w14:textId="5A0E5F94" w:rsidR="00C36987" w:rsidRDefault="00C36987">
      <w:pPr>
        <w:pStyle w:val="21"/>
        <w:tabs>
          <w:tab w:val="right" w:leader="dot" w:pos="9061"/>
        </w:tabs>
        <w:rPr>
          <w:rFonts w:asciiTheme="minorHAnsi" w:eastAsiaTheme="minorEastAsia" w:hAnsiTheme="minorHAnsi" w:cstheme="minorBidi"/>
          <w:noProof/>
          <w:kern w:val="2"/>
          <w14:ligatures w14:val="standardContextual"/>
        </w:rPr>
      </w:pPr>
      <w:hyperlink w:anchor="_Toc203461693" w:history="1">
        <w:r w:rsidRPr="007E11D1">
          <w:rPr>
            <w:rStyle w:val="a3"/>
            <w:noProof/>
          </w:rPr>
          <w:t>Finversia.ru, 14.07.2025, Удвоить фондовый рынок? Легко!</w:t>
        </w:r>
        <w:r>
          <w:rPr>
            <w:noProof/>
            <w:webHidden/>
          </w:rPr>
          <w:tab/>
        </w:r>
        <w:r>
          <w:rPr>
            <w:noProof/>
            <w:webHidden/>
          </w:rPr>
          <w:fldChar w:fldCharType="begin"/>
        </w:r>
        <w:r>
          <w:rPr>
            <w:noProof/>
            <w:webHidden/>
          </w:rPr>
          <w:instrText xml:space="preserve"> PAGEREF _Toc203461693 \h </w:instrText>
        </w:r>
        <w:r>
          <w:rPr>
            <w:noProof/>
            <w:webHidden/>
          </w:rPr>
        </w:r>
        <w:r>
          <w:rPr>
            <w:noProof/>
            <w:webHidden/>
          </w:rPr>
          <w:fldChar w:fldCharType="separate"/>
        </w:r>
        <w:r w:rsidR="002156A7">
          <w:rPr>
            <w:noProof/>
            <w:webHidden/>
          </w:rPr>
          <w:t>75</w:t>
        </w:r>
        <w:r>
          <w:rPr>
            <w:noProof/>
            <w:webHidden/>
          </w:rPr>
          <w:fldChar w:fldCharType="end"/>
        </w:r>
      </w:hyperlink>
    </w:p>
    <w:p w14:paraId="4174CEB0" w14:textId="5C0E3115" w:rsidR="00C36987" w:rsidRDefault="00C36987">
      <w:pPr>
        <w:pStyle w:val="31"/>
        <w:rPr>
          <w:rFonts w:asciiTheme="minorHAnsi" w:eastAsiaTheme="minorEastAsia" w:hAnsiTheme="minorHAnsi" w:cstheme="minorBidi"/>
          <w:kern w:val="2"/>
          <w14:ligatures w14:val="standardContextual"/>
        </w:rPr>
      </w:pPr>
      <w:hyperlink w:anchor="_Toc203461694" w:history="1">
        <w:r w:rsidRPr="007E11D1">
          <w:rPr>
            <w:rStyle w:val="a3"/>
          </w:rPr>
          <w:t>Что мешает развитию фондового рынка России? Что мешает частным инвесторам? Почему инвестиции в России вызывают усмешки и превращаются в "черный ящик"? Стимулирование дивидендов, IPO и SPO. Налоговые вычеты для инвесторов. Пенсионная реформа и ПДС: что вызывает вопросы. Игры с брокерами: договоры, "расторговки", явные и скрытые комиссии и жадность. Квалификация и тестирование инвесторов. Может ли государство защитить инвестора от самого себя. Главный редактор Finversia, частный инвестор Ян Арт.</w:t>
        </w:r>
        <w:r>
          <w:rPr>
            <w:webHidden/>
          </w:rPr>
          <w:tab/>
        </w:r>
        <w:r>
          <w:rPr>
            <w:webHidden/>
          </w:rPr>
          <w:fldChar w:fldCharType="begin"/>
        </w:r>
        <w:r>
          <w:rPr>
            <w:webHidden/>
          </w:rPr>
          <w:instrText xml:space="preserve"> PAGEREF _Toc203461694 \h </w:instrText>
        </w:r>
        <w:r>
          <w:rPr>
            <w:webHidden/>
          </w:rPr>
        </w:r>
        <w:r>
          <w:rPr>
            <w:webHidden/>
          </w:rPr>
          <w:fldChar w:fldCharType="separate"/>
        </w:r>
        <w:r w:rsidR="002156A7">
          <w:rPr>
            <w:webHidden/>
          </w:rPr>
          <w:t>75</w:t>
        </w:r>
        <w:r>
          <w:rPr>
            <w:webHidden/>
          </w:rPr>
          <w:fldChar w:fldCharType="end"/>
        </w:r>
      </w:hyperlink>
    </w:p>
    <w:p w14:paraId="392A024A" w14:textId="23614381" w:rsidR="00C36987" w:rsidRDefault="00C36987">
      <w:pPr>
        <w:pStyle w:val="21"/>
        <w:tabs>
          <w:tab w:val="right" w:leader="dot" w:pos="9061"/>
        </w:tabs>
        <w:rPr>
          <w:rFonts w:asciiTheme="minorHAnsi" w:eastAsiaTheme="minorEastAsia" w:hAnsiTheme="minorHAnsi" w:cstheme="minorBidi"/>
          <w:noProof/>
          <w:kern w:val="2"/>
          <w14:ligatures w14:val="standardContextual"/>
        </w:rPr>
      </w:pPr>
      <w:hyperlink w:anchor="_Toc203461695" w:history="1">
        <w:r w:rsidRPr="007E11D1">
          <w:rPr>
            <w:rStyle w:val="a3"/>
            <w:noProof/>
          </w:rPr>
          <w:t>Msaonline, 14.07.2025, В России появились новые банковские продукты для малообеспеченных граждан</w:t>
        </w:r>
        <w:r>
          <w:rPr>
            <w:noProof/>
            <w:webHidden/>
          </w:rPr>
          <w:tab/>
        </w:r>
        <w:r>
          <w:rPr>
            <w:noProof/>
            <w:webHidden/>
          </w:rPr>
          <w:fldChar w:fldCharType="begin"/>
        </w:r>
        <w:r>
          <w:rPr>
            <w:noProof/>
            <w:webHidden/>
          </w:rPr>
          <w:instrText xml:space="preserve"> PAGEREF _Toc203461695 \h </w:instrText>
        </w:r>
        <w:r>
          <w:rPr>
            <w:noProof/>
            <w:webHidden/>
          </w:rPr>
        </w:r>
        <w:r>
          <w:rPr>
            <w:noProof/>
            <w:webHidden/>
          </w:rPr>
          <w:fldChar w:fldCharType="separate"/>
        </w:r>
        <w:r w:rsidR="002156A7">
          <w:rPr>
            <w:noProof/>
            <w:webHidden/>
          </w:rPr>
          <w:t>75</w:t>
        </w:r>
        <w:r>
          <w:rPr>
            <w:noProof/>
            <w:webHidden/>
          </w:rPr>
          <w:fldChar w:fldCharType="end"/>
        </w:r>
      </w:hyperlink>
    </w:p>
    <w:p w14:paraId="1BA6AE3F" w14:textId="4D537527" w:rsidR="00C36987" w:rsidRDefault="00C36987">
      <w:pPr>
        <w:pStyle w:val="31"/>
        <w:rPr>
          <w:rFonts w:asciiTheme="minorHAnsi" w:eastAsiaTheme="minorEastAsia" w:hAnsiTheme="minorHAnsi" w:cstheme="minorBidi"/>
          <w:kern w:val="2"/>
          <w14:ligatures w14:val="standardContextual"/>
        </w:rPr>
      </w:pPr>
      <w:hyperlink w:anchor="_Toc203461696" w:history="1">
        <w:r w:rsidRPr="007E11D1">
          <w:rPr>
            <w:rStyle w:val="a3"/>
          </w:rPr>
          <w:t>С 1 июля 2025 г. вступил в силу Федеральный закон от 22 июля 2024 г. № 202-ФЗ, предусматривающий введение новых банковских продуктов для лиц с невысокими доходами — социального банковского вклада и социального банковского счета. Этот закон комментирует эксперт Среднерусского института управления — филиала РАНХиГС, доцент кафедры конституционного, административного и уголовного права Алексей Ястребов.</w:t>
        </w:r>
        <w:r>
          <w:rPr>
            <w:webHidden/>
          </w:rPr>
          <w:tab/>
        </w:r>
        <w:r>
          <w:rPr>
            <w:webHidden/>
          </w:rPr>
          <w:fldChar w:fldCharType="begin"/>
        </w:r>
        <w:r>
          <w:rPr>
            <w:webHidden/>
          </w:rPr>
          <w:instrText xml:space="preserve"> PAGEREF _Toc203461696 \h </w:instrText>
        </w:r>
        <w:r>
          <w:rPr>
            <w:webHidden/>
          </w:rPr>
        </w:r>
        <w:r>
          <w:rPr>
            <w:webHidden/>
          </w:rPr>
          <w:fldChar w:fldCharType="separate"/>
        </w:r>
        <w:r w:rsidR="002156A7">
          <w:rPr>
            <w:webHidden/>
          </w:rPr>
          <w:t>75</w:t>
        </w:r>
        <w:r>
          <w:rPr>
            <w:webHidden/>
          </w:rPr>
          <w:fldChar w:fldCharType="end"/>
        </w:r>
      </w:hyperlink>
    </w:p>
    <w:p w14:paraId="647766CC" w14:textId="552EB0C7" w:rsidR="00C36987" w:rsidRDefault="00C36987">
      <w:pPr>
        <w:pStyle w:val="21"/>
        <w:tabs>
          <w:tab w:val="right" w:leader="dot" w:pos="9061"/>
        </w:tabs>
        <w:rPr>
          <w:rFonts w:asciiTheme="minorHAnsi" w:eastAsiaTheme="minorEastAsia" w:hAnsiTheme="minorHAnsi" w:cstheme="minorBidi"/>
          <w:noProof/>
          <w:kern w:val="2"/>
          <w14:ligatures w14:val="standardContextual"/>
        </w:rPr>
      </w:pPr>
      <w:hyperlink w:anchor="_Toc203461697" w:history="1">
        <w:r w:rsidRPr="007E11D1">
          <w:rPr>
            <w:rStyle w:val="a3"/>
            <w:noProof/>
          </w:rPr>
          <w:t>Российская газета, 14.07.2025, "Демография России меняется": какие меры поддержки семей обсудил Путин на совещании по социальным вопросам - Российская Газета</w:t>
        </w:r>
        <w:r>
          <w:rPr>
            <w:noProof/>
            <w:webHidden/>
          </w:rPr>
          <w:tab/>
        </w:r>
        <w:r>
          <w:rPr>
            <w:noProof/>
            <w:webHidden/>
          </w:rPr>
          <w:fldChar w:fldCharType="begin"/>
        </w:r>
        <w:r>
          <w:rPr>
            <w:noProof/>
            <w:webHidden/>
          </w:rPr>
          <w:instrText xml:space="preserve"> PAGEREF _Toc203461697 \h </w:instrText>
        </w:r>
        <w:r>
          <w:rPr>
            <w:noProof/>
            <w:webHidden/>
          </w:rPr>
        </w:r>
        <w:r>
          <w:rPr>
            <w:noProof/>
            <w:webHidden/>
          </w:rPr>
          <w:fldChar w:fldCharType="separate"/>
        </w:r>
        <w:r w:rsidR="002156A7">
          <w:rPr>
            <w:noProof/>
            <w:webHidden/>
          </w:rPr>
          <w:t>76</w:t>
        </w:r>
        <w:r>
          <w:rPr>
            <w:noProof/>
            <w:webHidden/>
          </w:rPr>
          <w:fldChar w:fldCharType="end"/>
        </w:r>
      </w:hyperlink>
    </w:p>
    <w:p w14:paraId="53AF9DFD" w14:textId="7B3C38CB" w:rsidR="00C36987" w:rsidRDefault="00C36987">
      <w:pPr>
        <w:pStyle w:val="31"/>
        <w:rPr>
          <w:rFonts w:asciiTheme="minorHAnsi" w:eastAsiaTheme="minorEastAsia" w:hAnsiTheme="minorHAnsi" w:cstheme="minorBidi"/>
          <w:kern w:val="2"/>
          <w14:ligatures w14:val="standardContextual"/>
        </w:rPr>
      </w:pPr>
      <w:hyperlink w:anchor="_Toc203461698" w:history="1">
        <w:r w:rsidRPr="007E11D1">
          <w:rPr>
            <w:rStyle w:val="a3"/>
          </w:rPr>
          <w:t>Демографическая обстановка в России поменялась - строчки известной советской песни про десять девчонок и девять ребят для нашей страны более не актуальны. О такой тенденции рассказал Владимир Путин на совещании по социальным вопросам. Что еще характерно для этой сферы и какие меры принимаются, президенту доложили члены правительства.</w:t>
        </w:r>
        <w:r>
          <w:rPr>
            <w:webHidden/>
          </w:rPr>
          <w:tab/>
        </w:r>
        <w:r>
          <w:rPr>
            <w:webHidden/>
          </w:rPr>
          <w:fldChar w:fldCharType="begin"/>
        </w:r>
        <w:r>
          <w:rPr>
            <w:webHidden/>
          </w:rPr>
          <w:instrText xml:space="preserve"> PAGEREF _Toc203461698 \h </w:instrText>
        </w:r>
        <w:r>
          <w:rPr>
            <w:webHidden/>
          </w:rPr>
        </w:r>
        <w:r>
          <w:rPr>
            <w:webHidden/>
          </w:rPr>
          <w:fldChar w:fldCharType="separate"/>
        </w:r>
        <w:r w:rsidR="002156A7">
          <w:rPr>
            <w:webHidden/>
          </w:rPr>
          <w:t>76</w:t>
        </w:r>
        <w:r>
          <w:rPr>
            <w:webHidden/>
          </w:rPr>
          <w:fldChar w:fldCharType="end"/>
        </w:r>
      </w:hyperlink>
    </w:p>
    <w:p w14:paraId="134CD2BF" w14:textId="69CFA62A" w:rsidR="00C36987" w:rsidRDefault="00C36987">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3461699" w:history="1">
        <w:r w:rsidRPr="007E11D1">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_Toc203461699 \h </w:instrText>
        </w:r>
        <w:r>
          <w:rPr>
            <w:noProof/>
            <w:webHidden/>
          </w:rPr>
        </w:r>
        <w:r>
          <w:rPr>
            <w:noProof/>
            <w:webHidden/>
          </w:rPr>
          <w:fldChar w:fldCharType="separate"/>
        </w:r>
        <w:r w:rsidR="002156A7">
          <w:rPr>
            <w:noProof/>
            <w:webHidden/>
          </w:rPr>
          <w:t>79</w:t>
        </w:r>
        <w:r>
          <w:rPr>
            <w:noProof/>
            <w:webHidden/>
          </w:rPr>
          <w:fldChar w:fldCharType="end"/>
        </w:r>
      </w:hyperlink>
    </w:p>
    <w:p w14:paraId="053DA914" w14:textId="047EF33B" w:rsidR="00C36987" w:rsidRDefault="00C36987">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3461700" w:history="1">
        <w:r w:rsidRPr="007E11D1">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_Toc203461700 \h </w:instrText>
        </w:r>
        <w:r>
          <w:rPr>
            <w:noProof/>
            <w:webHidden/>
          </w:rPr>
        </w:r>
        <w:r>
          <w:rPr>
            <w:noProof/>
            <w:webHidden/>
          </w:rPr>
          <w:fldChar w:fldCharType="separate"/>
        </w:r>
        <w:r w:rsidR="002156A7">
          <w:rPr>
            <w:noProof/>
            <w:webHidden/>
          </w:rPr>
          <w:t>79</w:t>
        </w:r>
        <w:r>
          <w:rPr>
            <w:noProof/>
            <w:webHidden/>
          </w:rPr>
          <w:fldChar w:fldCharType="end"/>
        </w:r>
      </w:hyperlink>
    </w:p>
    <w:p w14:paraId="298C26E1" w14:textId="33E2FA30" w:rsidR="00C36987" w:rsidRDefault="00C36987">
      <w:pPr>
        <w:pStyle w:val="21"/>
        <w:tabs>
          <w:tab w:val="right" w:leader="dot" w:pos="9061"/>
        </w:tabs>
        <w:rPr>
          <w:rFonts w:asciiTheme="minorHAnsi" w:eastAsiaTheme="minorEastAsia" w:hAnsiTheme="minorHAnsi" w:cstheme="minorBidi"/>
          <w:noProof/>
          <w:kern w:val="2"/>
          <w14:ligatures w14:val="standardContextual"/>
        </w:rPr>
      </w:pPr>
      <w:hyperlink w:anchor="_Toc203461701" w:history="1">
        <w:r w:rsidRPr="007E11D1">
          <w:rPr>
            <w:rStyle w:val="a3"/>
            <w:noProof/>
          </w:rPr>
          <w:t>Tochka.by, 14.07.2025, В Беларуси изменили правила начисления пенсий – указ Лукашенко</w:t>
        </w:r>
        <w:r>
          <w:rPr>
            <w:noProof/>
            <w:webHidden/>
          </w:rPr>
          <w:tab/>
        </w:r>
        <w:r>
          <w:rPr>
            <w:noProof/>
            <w:webHidden/>
          </w:rPr>
          <w:fldChar w:fldCharType="begin"/>
        </w:r>
        <w:r>
          <w:rPr>
            <w:noProof/>
            <w:webHidden/>
          </w:rPr>
          <w:instrText xml:space="preserve"> PAGEREF _Toc203461701 \h </w:instrText>
        </w:r>
        <w:r>
          <w:rPr>
            <w:noProof/>
            <w:webHidden/>
          </w:rPr>
        </w:r>
        <w:r>
          <w:rPr>
            <w:noProof/>
            <w:webHidden/>
          </w:rPr>
          <w:fldChar w:fldCharType="separate"/>
        </w:r>
        <w:r w:rsidR="002156A7">
          <w:rPr>
            <w:noProof/>
            <w:webHidden/>
          </w:rPr>
          <w:t>79</w:t>
        </w:r>
        <w:r>
          <w:rPr>
            <w:noProof/>
            <w:webHidden/>
          </w:rPr>
          <w:fldChar w:fldCharType="end"/>
        </w:r>
      </w:hyperlink>
    </w:p>
    <w:p w14:paraId="00BC4B93" w14:textId="3D7404E0" w:rsidR="00C36987" w:rsidRDefault="00C36987">
      <w:pPr>
        <w:pStyle w:val="31"/>
        <w:rPr>
          <w:rFonts w:asciiTheme="minorHAnsi" w:eastAsiaTheme="minorEastAsia" w:hAnsiTheme="minorHAnsi" w:cstheme="minorBidi"/>
          <w:kern w:val="2"/>
          <w14:ligatures w14:val="standardContextual"/>
        </w:rPr>
      </w:pPr>
      <w:hyperlink w:anchor="_Toc203461702" w:history="1">
        <w:r w:rsidRPr="007E11D1">
          <w:rPr>
            <w:rStyle w:val="a3"/>
          </w:rPr>
          <w:t>Александр Лукашенко подписал Закон "Об изменении законов по вопросам государственного социального страхования и пенсионного обеспечения". Об этом сообщает пресс-служба белорусского лидера.</w:t>
        </w:r>
        <w:r>
          <w:rPr>
            <w:webHidden/>
          </w:rPr>
          <w:tab/>
        </w:r>
        <w:r>
          <w:rPr>
            <w:webHidden/>
          </w:rPr>
          <w:fldChar w:fldCharType="begin"/>
        </w:r>
        <w:r>
          <w:rPr>
            <w:webHidden/>
          </w:rPr>
          <w:instrText xml:space="preserve"> PAGEREF _Toc203461702 \h </w:instrText>
        </w:r>
        <w:r>
          <w:rPr>
            <w:webHidden/>
          </w:rPr>
        </w:r>
        <w:r>
          <w:rPr>
            <w:webHidden/>
          </w:rPr>
          <w:fldChar w:fldCharType="separate"/>
        </w:r>
        <w:r w:rsidR="002156A7">
          <w:rPr>
            <w:webHidden/>
          </w:rPr>
          <w:t>79</w:t>
        </w:r>
        <w:r>
          <w:rPr>
            <w:webHidden/>
          </w:rPr>
          <w:fldChar w:fldCharType="end"/>
        </w:r>
      </w:hyperlink>
    </w:p>
    <w:p w14:paraId="52AC04F7" w14:textId="4140F9C4" w:rsidR="00C36987" w:rsidRDefault="00C36987">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3461703" w:history="1">
        <w:r w:rsidRPr="007E11D1">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_Toc203461703 \h </w:instrText>
        </w:r>
        <w:r>
          <w:rPr>
            <w:noProof/>
            <w:webHidden/>
          </w:rPr>
        </w:r>
        <w:r>
          <w:rPr>
            <w:noProof/>
            <w:webHidden/>
          </w:rPr>
          <w:fldChar w:fldCharType="separate"/>
        </w:r>
        <w:r w:rsidR="002156A7">
          <w:rPr>
            <w:noProof/>
            <w:webHidden/>
          </w:rPr>
          <w:t>80</w:t>
        </w:r>
        <w:r>
          <w:rPr>
            <w:noProof/>
            <w:webHidden/>
          </w:rPr>
          <w:fldChar w:fldCharType="end"/>
        </w:r>
      </w:hyperlink>
    </w:p>
    <w:p w14:paraId="2C476B46" w14:textId="381B5486" w:rsidR="00C36987" w:rsidRDefault="00C36987">
      <w:pPr>
        <w:pStyle w:val="21"/>
        <w:tabs>
          <w:tab w:val="right" w:leader="dot" w:pos="9061"/>
        </w:tabs>
        <w:rPr>
          <w:rFonts w:asciiTheme="minorHAnsi" w:eastAsiaTheme="minorEastAsia" w:hAnsiTheme="minorHAnsi" w:cstheme="minorBidi"/>
          <w:noProof/>
          <w:kern w:val="2"/>
          <w14:ligatures w14:val="standardContextual"/>
        </w:rPr>
      </w:pPr>
      <w:hyperlink w:anchor="_Toc203461704" w:history="1">
        <w:r w:rsidRPr="007E11D1">
          <w:rPr>
            <w:rStyle w:val="a3"/>
            <w:noProof/>
          </w:rPr>
          <w:t>Московский Комсомолец Германия, 14.07.2025, Германия — Невидимый налог: семь шагов до красной черты</w:t>
        </w:r>
        <w:r>
          <w:rPr>
            <w:noProof/>
            <w:webHidden/>
          </w:rPr>
          <w:tab/>
        </w:r>
        <w:r>
          <w:rPr>
            <w:noProof/>
            <w:webHidden/>
          </w:rPr>
          <w:fldChar w:fldCharType="begin"/>
        </w:r>
        <w:r>
          <w:rPr>
            <w:noProof/>
            <w:webHidden/>
          </w:rPr>
          <w:instrText xml:space="preserve"> PAGEREF _Toc203461704 \h </w:instrText>
        </w:r>
        <w:r>
          <w:rPr>
            <w:noProof/>
            <w:webHidden/>
          </w:rPr>
        </w:r>
        <w:r>
          <w:rPr>
            <w:noProof/>
            <w:webHidden/>
          </w:rPr>
          <w:fldChar w:fldCharType="separate"/>
        </w:r>
        <w:r w:rsidR="002156A7">
          <w:rPr>
            <w:noProof/>
            <w:webHidden/>
          </w:rPr>
          <w:t>80</w:t>
        </w:r>
        <w:r>
          <w:rPr>
            <w:noProof/>
            <w:webHidden/>
          </w:rPr>
          <w:fldChar w:fldCharType="end"/>
        </w:r>
      </w:hyperlink>
    </w:p>
    <w:p w14:paraId="4AEB1ED1" w14:textId="3E127EF1" w:rsidR="00C36987" w:rsidRDefault="00C36987">
      <w:pPr>
        <w:pStyle w:val="31"/>
        <w:rPr>
          <w:rFonts w:asciiTheme="minorHAnsi" w:eastAsiaTheme="minorEastAsia" w:hAnsiTheme="minorHAnsi" w:cstheme="minorBidi"/>
          <w:kern w:val="2"/>
          <w14:ligatures w14:val="standardContextual"/>
        </w:rPr>
      </w:pPr>
      <w:hyperlink w:anchor="_Toc203461705" w:history="1">
        <w:r w:rsidRPr="007E11D1">
          <w:rPr>
            <w:rStyle w:val="a3"/>
          </w:rPr>
          <w:t>В условиях стремительно меняющейся демографической и экономической реальности Германия сталкивается с нарастающей нагрузкой на свои социальные системы. Уже сегодня значительная часть заработной платы работников уходит на оплату взносов в пенсионное, медицинское и другие социальные страхования.</w:t>
        </w:r>
        <w:r>
          <w:rPr>
            <w:webHidden/>
          </w:rPr>
          <w:tab/>
        </w:r>
        <w:r>
          <w:rPr>
            <w:webHidden/>
          </w:rPr>
          <w:fldChar w:fldCharType="begin"/>
        </w:r>
        <w:r>
          <w:rPr>
            <w:webHidden/>
          </w:rPr>
          <w:instrText xml:space="preserve"> PAGEREF _Toc203461705 \h </w:instrText>
        </w:r>
        <w:r>
          <w:rPr>
            <w:webHidden/>
          </w:rPr>
        </w:r>
        <w:r>
          <w:rPr>
            <w:webHidden/>
          </w:rPr>
          <w:fldChar w:fldCharType="separate"/>
        </w:r>
        <w:r w:rsidR="002156A7">
          <w:rPr>
            <w:webHidden/>
          </w:rPr>
          <w:t>80</w:t>
        </w:r>
        <w:r>
          <w:rPr>
            <w:webHidden/>
          </w:rPr>
          <w:fldChar w:fldCharType="end"/>
        </w:r>
      </w:hyperlink>
    </w:p>
    <w:p w14:paraId="5E85181F" w14:textId="390A0F38" w:rsidR="00A0290C" w:rsidRPr="00BE4107" w:rsidRDefault="002329A7" w:rsidP="00310633">
      <w:pPr>
        <w:rPr>
          <w:b/>
          <w:caps/>
          <w:sz w:val="32"/>
        </w:rPr>
      </w:pPr>
      <w:r w:rsidRPr="00BE4107">
        <w:rPr>
          <w:caps/>
          <w:sz w:val="28"/>
        </w:rPr>
        <w:fldChar w:fldCharType="end"/>
      </w:r>
    </w:p>
    <w:p w14:paraId="32FB4F9A" w14:textId="77777777" w:rsidR="00D1642B" w:rsidRPr="00BE4107" w:rsidRDefault="00D1642B" w:rsidP="00D1642B">
      <w:pPr>
        <w:pStyle w:val="251"/>
      </w:pPr>
      <w:bookmarkStart w:id="16" w:name="_Toc396864664"/>
      <w:bookmarkStart w:id="17" w:name="_Toc99318652"/>
      <w:bookmarkStart w:id="18" w:name="_Toc246216291"/>
      <w:bookmarkStart w:id="19" w:name="_Toc246297418"/>
      <w:bookmarkStart w:id="20" w:name="_Toc203461583"/>
      <w:bookmarkEnd w:id="8"/>
      <w:bookmarkEnd w:id="9"/>
      <w:bookmarkEnd w:id="10"/>
      <w:bookmarkEnd w:id="11"/>
      <w:bookmarkEnd w:id="12"/>
      <w:bookmarkEnd w:id="13"/>
      <w:bookmarkEnd w:id="14"/>
      <w:bookmarkEnd w:id="15"/>
      <w:r w:rsidRPr="00BE4107">
        <w:lastRenderedPageBreak/>
        <w:t>НОВОСТИ ПЕНСИОННОЙ ОТРАСЛИ</w:t>
      </w:r>
      <w:bookmarkEnd w:id="16"/>
      <w:bookmarkEnd w:id="17"/>
      <w:bookmarkEnd w:id="20"/>
    </w:p>
    <w:p w14:paraId="6E29A7D3" w14:textId="77777777" w:rsidR="00111D7C" w:rsidRPr="00BE4107"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203461584"/>
      <w:bookmarkEnd w:id="18"/>
      <w:bookmarkEnd w:id="19"/>
      <w:r w:rsidRPr="00BE4107">
        <w:t>Новости отрасли НПФ</w:t>
      </w:r>
      <w:bookmarkEnd w:id="21"/>
      <w:bookmarkEnd w:id="22"/>
      <w:bookmarkEnd w:id="23"/>
      <w:bookmarkEnd w:id="27"/>
    </w:p>
    <w:p w14:paraId="4F184489" w14:textId="77777777" w:rsidR="0053485A" w:rsidRPr="00BE4107" w:rsidRDefault="0053485A" w:rsidP="0053485A">
      <w:pPr>
        <w:pStyle w:val="2"/>
      </w:pPr>
      <w:bookmarkStart w:id="28" w:name="a1"/>
      <w:bookmarkStart w:id="29" w:name="_Toc203461585"/>
      <w:bookmarkEnd w:id="28"/>
      <w:r w:rsidRPr="00BE4107">
        <w:t>Лента.ру, 14.07.2025, В «СберНПФ» зафиксировали рост взносов на корпоративные пенсии на фоне налоговых льгот</w:t>
      </w:r>
      <w:bookmarkEnd w:id="29"/>
    </w:p>
    <w:p w14:paraId="710A1169" w14:textId="77777777" w:rsidR="0053485A" w:rsidRPr="00BE4107" w:rsidRDefault="0053485A" w:rsidP="00EA51EE">
      <w:pPr>
        <w:pStyle w:val="3"/>
      </w:pPr>
      <w:bookmarkStart w:id="30" w:name="_Toc203461586"/>
      <w:r w:rsidRPr="00BE4107">
        <w:t>Взносы россиян и их работодателей в корпоративные пенсионные программы со «СберНПФ» за январь — июнь 2025 года составили 2,3 миллиарда рублей. Это на 35 процентов больше, чем за аналогичный период прошлого года. Рост интереса к программе в компании объясняют повышенным вниманием со стороны работодателей к социальной политике и кадровой устойчивости.</w:t>
      </w:r>
      <w:bookmarkEnd w:id="30"/>
    </w:p>
    <w:p w14:paraId="2A4ADA96" w14:textId="77777777" w:rsidR="0053485A" w:rsidRPr="00BE4107" w:rsidRDefault="0053485A" w:rsidP="0053485A">
      <w:r w:rsidRPr="00BE4107">
        <w:t>Наибольшие суммы в пользу работников в первом полугодии 2025 года направили работодатели из финансовой сферы, а также предприятия энергетики и промышленности. При этом 52 процента новых договоров заключены компаниями из торговли, строительства и промышленности. На малый и средний бизнес пришлось 86 процентов всех новых соглашений.</w:t>
      </w:r>
    </w:p>
    <w:p w14:paraId="14B086A2" w14:textId="77777777" w:rsidR="0053485A" w:rsidRPr="00BE4107" w:rsidRDefault="0053485A" w:rsidP="0053485A">
      <w:r w:rsidRPr="00BE4107">
        <w:t>Заместитель генерального директора «СберНПФ» Ольга Изюмова отметила, что корпоративные пенсионные программы становятся важным элементом социальной поддержки.</w:t>
      </w:r>
    </w:p>
    <w:p w14:paraId="5329BC08" w14:textId="77777777" w:rsidR="0053485A" w:rsidRPr="00BE4107" w:rsidRDefault="0053485A" w:rsidP="0053485A">
      <w:r w:rsidRPr="00BE4107">
        <w:t>«Корпоративные пенсионные программы постепенно приобретают все большую значимость как элемент социальной политики компаний. В современных условиях высокой конкуренции за квалифицированные кадры они помогают не только повысить привлекательность работодателя, но и формируют у сотрудников понимание важности долгосрочного финансового планирования», — сказала Ольга Изюмова.</w:t>
      </w:r>
    </w:p>
    <w:p w14:paraId="031F6E2E" w14:textId="77777777" w:rsidR="0053485A" w:rsidRPr="00BE4107" w:rsidRDefault="0053485A" w:rsidP="0053485A">
      <w:r w:rsidRPr="00BE4107">
        <w:t>Она подчеркнула, что налоговые льготы и участие в программе долгосрочных сбережений делают корпоративные пенсии доступными и выгодными как для работодателей, так и для работников. Такой подход, по ее словам, способствует укреплению стабильности на рынке труда и формированию культуры финансовой ответственности.</w:t>
      </w:r>
    </w:p>
    <w:p w14:paraId="67D28412" w14:textId="77777777" w:rsidR="0053485A" w:rsidRPr="00BE4107" w:rsidRDefault="0053485A" w:rsidP="0053485A">
      <w:r w:rsidRPr="00BE4107">
        <w:t>В тройку регионов с наибольшим числом новых договоров вошли Москва — 33 процента, Красноярский край и Краснодарский край — по 10 процентов.</w:t>
      </w:r>
    </w:p>
    <w:p w14:paraId="12218A93" w14:textId="77777777" w:rsidR="00111D7C" w:rsidRPr="00BE4107" w:rsidRDefault="0053485A" w:rsidP="0053485A">
      <w:hyperlink r:id="rId8" w:history="1">
        <w:r w:rsidRPr="00BE4107">
          <w:rPr>
            <w:rStyle w:val="a3"/>
          </w:rPr>
          <w:t>https://lenta.ru/news/2025/07/14/v-sbernpf-zafiksirovali-rost-vznosov-na-korporativnye-pensii-na-fone-nalogovyh-lgot/</w:t>
        </w:r>
      </w:hyperlink>
    </w:p>
    <w:p w14:paraId="2BCDE054" w14:textId="77777777" w:rsidR="008E3ECB" w:rsidRPr="00BE4107" w:rsidRDefault="008E3ECB" w:rsidP="008E3ECB">
      <w:pPr>
        <w:pStyle w:val="2"/>
      </w:pPr>
      <w:bookmarkStart w:id="31" w:name="a2"/>
      <w:bookmarkStart w:id="32" w:name="_Toc203461587"/>
      <w:bookmarkEnd w:id="31"/>
      <w:r w:rsidRPr="00BE4107">
        <w:lastRenderedPageBreak/>
        <w:t>Ваш Пенсионный Брокер, 14.07.2025, НПФ Эволюция проиндексировал негосударственную пенсию 70 тыс. клиентам</w:t>
      </w:r>
      <w:bookmarkEnd w:id="32"/>
    </w:p>
    <w:p w14:paraId="1423AF77" w14:textId="77777777" w:rsidR="008E3ECB" w:rsidRPr="00BE4107" w:rsidRDefault="008E3ECB" w:rsidP="00EA51EE">
      <w:pPr>
        <w:pStyle w:val="3"/>
      </w:pPr>
      <w:bookmarkStart w:id="33" w:name="_Toc203461588"/>
      <w:r w:rsidRPr="00BE4107">
        <w:t>НПФ Эволюция проиндексировал размеры пожизненных негосударственных пенсий 70 тыс. пенсионерам. Индексация проведена в соответствии с Пенсионными правилами и условиями договоров негосударственного пенсионного обеспечения (НПО) за счет дохода, полученного от размещения пенсионных резервов за 2024 год и зачисленного на пенсионные счета. Увеличение совокупного размера выплат пожизненных пенсий в связи с индексацией составит за год более 409 млн. руб.</w:t>
      </w:r>
      <w:bookmarkEnd w:id="33"/>
    </w:p>
    <w:p w14:paraId="380F1D81" w14:textId="77777777" w:rsidR="008E3ECB" w:rsidRPr="00BE4107" w:rsidRDefault="008E3ECB" w:rsidP="008E3ECB">
      <w:r w:rsidRPr="00BE4107">
        <w:t>Пожизненные пенсии в новом, повышенном размере выплачиваются с июля 2025 года. Единоразовая доплата за период «январь – июнь» пенсионерам будет выплачена также в июле 2025 года.</w:t>
      </w:r>
    </w:p>
    <w:p w14:paraId="36EBBD53" w14:textId="77777777" w:rsidR="008E3ECB" w:rsidRPr="00BE4107" w:rsidRDefault="008E3ECB" w:rsidP="008E3ECB">
      <w:r w:rsidRPr="00BE4107">
        <w:t>Информация о новом размере пожизненной негосударственной пенсии размещена в Личном кабинете (ЛК) на сайте фонда, доступном всем клиентам НПФ Эволюция. Для того, чтобы воспользоваться онлайн-сервисами и получить необходимую информацию необходимо зарегистрироваться в ЛК.</w:t>
      </w:r>
    </w:p>
    <w:p w14:paraId="0CCADC5E" w14:textId="77777777" w:rsidR="008E3ECB" w:rsidRDefault="008E3ECB" w:rsidP="008E3ECB">
      <w:hyperlink r:id="rId9" w:history="1">
        <w:r w:rsidRPr="00BE4107">
          <w:rPr>
            <w:rStyle w:val="a3"/>
          </w:rPr>
          <w:t>http://pbroker.ru/?p=80462</w:t>
        </w:r>
      </w:hyperlink>
      <w:r w:rsidRPr="00BE4107">
        <w:t xml:space="preserve"> </w:t>
      </w:r>
    </w:p>
    <w:p w14:paraId="5D74B300" w14:textId="77777777" w:rsidR="009D02AA" w:rsidRDefault="009D02AA" w:rsidP="009D02AA">
      <w:pPr>
        <w:pStyle w:val="2"/>
      </w:pPr>
      <w:bookmarkStart w:id="34" w:name="_Toc203461589"/>
      <w:r>
        <w:t>Газета.Ru, 15.07.2025</w:t>
      </w:r>
      <w:r w:rsidRPr="009D02AA">
        <w:t xml:space="preserve">, </w:t>
      </w:r>
      <w:r>
        <w:t>Стало известно, сколько россиян ведут семейный бюджет</w:t>
      </w:r>
      <w:bookmarkEnd w:id="34"/>
    </w:p>
    <w:p w14:paraId="6103F152" w14:textId="77777777" w:rsidR="009D02AA" w:rsidRDefault="009D02AA" w:rsidP="009D02AA">
      <w:pPr>
        <w:pStyle w:val="3"/>
      </w:pPr>
      <w:bookmarkStart w:id="35" w:name="_Toc203461590"/>
      <w:r>
        <w:t>Больше половины россиян (69%) рассказали, что ведут семейный или личный бюджет, при этом почти половина (46%) отметили, что делают это регулярно, а 23% - время от времени. К таким выводам пришли НПФ «БУДУЩЕЕ» и проект по финансовому просвещению «Графин» в ходе опроса, с результатами которого ознакомилась "Газета.Ru".</w:t>
      </w:r>
      <w:bookmarkEnd w:id="35"/>
    </w:p>
    <w:p w14:paraId="6F4DCD53" w14:textId="77777777" w:rsidR="009D02AA" w:rsidRDefault="009D02AA" w:rsidP="009D02AA">
      <w:r>
        <w:t>На вопрос «Что вас мотивирует вести учет расходов» самым популярным ответом стала финансовая независимость (27%). 18% респондентов указали в качестве мотивации желание накопить на определенную цель - на отпуск, жилье, образование, пенсию. Еще 17% участников опроса мотивированы страхом остаться без денег. 14% считают, что финансовая дисциплина - их личная черта характера: «люблю, когда все структурировано». Наконец, для 7% в принципе не существует никакой мотивации учитывать расходы.</w:t>
      </w:r>
    </w:p>
    <w:p w14:paraId="16CAD0A2" w14:textId="77777777" w:rsidR="009D02AA" w:rsidRDefault="009D02AA" w:rsidP="009D02AA">
      <w:r>
        <w:t>При этом 21% опрошенных респондентов предпочитает вести учет своих расходов с помощью специальных мобильных приложений, 18% граждан записывает траты в бумажный блокнот, а 16% ведет подсчеты в электронных таблицах.</w:t>
      </w:r>
    </w:p>
    <w:p w14:paraId="7DB2847B" w14:textId="77777777" w:rsidR="009D02AA" w:rsidRDefault="009D02AA" w:rsidP="009D02AA">
      <w:r>
        <w:t>39% опрошенных респондентов признались, что контролировать денежные потоки им удобнее с помощью безналичных средств: они считают, что легче следить за деньгами на карте. Работа с наличными комфортнее для чуть более четверти респондентов (28%). При этом 33% заявили, что не видят разницы.</w:t>
      </w:r>
    </w:p>
    <w:p w14:paraId="44915446" w14:textId="77777777" w:rsidR="009D02AA" w:rsidRDefault="009D02AA" w:rsidP="009D02AA">
      <w:r>
        <w:t xml:space="preserve">Основными средствами борьбы с импульсивными покупками россияне называют самоконтроль и дисциплину (41%). На втором месте - финансовые ограничения (наличие </w:t>
      </w:r>
      <w:r>
        <w:lastRenderedPageBreak/>
        <w:t>определенной суммы денег на карте или в кошельке), так ответили 24%. Каждый пятый (20%) в желании сэкономить полагается на планирование бюджета, еще 14% - на кэшбэк и бонусные программы.</w:t>
      </w:r>
    </w:p>
    <w:p w14:paraId="165AE95C" w14:textId="77777777" w:rsidR="009D02AA" w:rsidRDefault="009D02AA" w:rsidP="009D02AA">
      <w:r>
        <w:t>Что касается личного или семейного бюджета, то регулярно ведут его 46% россиян, 23% делают это время от времени, а 10% пока не начали, но хотели бы.</w:t>
      </w:r>
    </w:p>
    <w:p w14:paraId="38B71F6D" w14:textId="77777777" w:rsidR="009D02AA" w:rsidRDefault="009D02AA" w:rsidP="009D02AA">
      <w:r>
        <w:t>Эксперты НПФ «БУДУЩЕЕ» рекомендуют при планировании бюджета учитывать как краткосрочные финансовые цели, так и долгосрочные. Краткосрочные цели, такие как покупка бытовой техники или оплата путешествия во время отпуска, требуют более оперативного подхода к накоплению средств, в то время как долгосрочные цели, например, покупка недвижимости или подготовка к пенсии, предполагают более длительный период накопления и инвестирования.</w:t>
      </w:r>
    </w:p>
    <w:p w14:paraId="643D6A7E" w14:textId="77777777" w:rsidR="009D02AA" w:rsidRPr="009D02AA" w:rsidRDefault="009D02AA" w:rsidP="009D02AA">
      <w:hyperlink r:id="rId10" w:history="1">
        <w:r w:rsidRPr="00266D31">
          <w:rPr>
            <w:rStyle w:val="a3"/>
          </w:rPr>
          <w:t>https://www.gazeta.ru/social/news/2025/07/15/26267864.shtml</w:t>
        </w:r>
      </w:hyperlink>
      <w:r w:rsidRPr="009D02AA">
        <w:t xml:space="preserve"> </w:t>
      </w:r>
    </w:p>
    <w:p w14:paraId="232B5212" w14:textId="77777777" w:rsidR="008E3ECB" w:rsidRPr="00BE4107" w:rsidRDefault="008E3ECB" w:rsidP="008E3ECB">
      <w:pPr>
        <w:pStyle w:val="2"/>
      </w:pPr>
      <w:bookmarkStart w:id="36" w:name="_Toc203461591"/>
      <w:r w:rsidRPr="00BE4107">
        <w:t>Ваш Пенсионный Брокер, 14.07.2025, «Эксперт РА» повысил рейтинг НПФ «БУДУЩЕЕ» до уровня ruAA+</w:t>
      </w:r>
      <w:bookmarkEnd w:id="36"/>
    </w:p>
    <w:p w14:paraId="4FF83E66" w14:textId="77777777" w:rsidR="008E3ECB" w:rsidRPr="00BE4107" w:rsidRDefault="008E3ECB" w:rsidP="00EA51EE">
      <w:pPr>
        <w:pStyle w:val="3"/>
      </w:pPr>
      <w:bookmarkStart w:id="37" w:name="_Toc203461592"/>
      <w:r w:rsidRPr="00BE4107">
        <w:t>Рейтинговое агентство «Эксперт РА» оценило кредитный рейтинг финансовой надежности НПФ «БУДУЩЕЕ» на уровне ruAА+. Прогноз по рейтингу — позитивный, что говорит о высокой вероятности повышения рейтинга фонда на горизонте 12 месяцев.</w:t>
      </w:r>
      <w:bookmarkEnd w:id="37"/>
    </w:p>
    <w:p w14:paraId="017EC24C" w14:textId="77777777" w:rsidR="008E3ECB" w:rsidRPr="00BE4107" w:rsidRDefault="008E3ECB" w:rsidP="008E3ECB">
      <w:r w:rsidRPr="00BE4107">
        <w:t>Повышение уровня рейтинга обусловлено существенным ростом накопленной доходности от инвестирования пенсионных накоплений и размещения пенсионных резервов НПФ «БУДУЩЕЕ». Кроме того, рейтинговые аналитики отмечают сохранение высокой диверсификации активов пенсионных резервов и улучшение диверсификации активов пенсионных накоплений, а также низкую долю связанных активов: 4,1% по пенсионным накоплениям и 1,1% по пенсионным резервам. Позитивный прогноз также отражает ожидания Агентства относительно увеличения рыночной доли фонда после присоединения к нему НПФ «Достойное БУДУЩЕЕ», «БОЛЬШОЙ», «Телеком-Союз», «ПЕРСПЕКТИВА», «ОПФ» и «ФЕДЕРАЦИЯ».</w:t>
      </w:r>
    </w:p>
    <w:p w14:paraId="76F09F05" w14:textId="77777777" w:rsidR="008E3ECB" w:rsidRPr="00BE4107" w:rsidRDefault="008E3ECB" w:rsidP="008E3ECB">
      <w:r w:rsidRPr="00BE4107">
        <w:t>Новый рейтинг финансовой надежности НПФ «БУДУЩЕЕ» также обусловлен высокими размерными характеристиками и положением на рынке, высоким качеством пенсионных активов, показателями качества балансовых активов и запасом капитала, а также достаточно высокой рентабельностью капитала фонда по прибыли до налогообложения (22,1%). В качестве фактора поддержки Агентство выделяет высокую социально-экономическую значимость фонда: по итогам 2024 года доля совокупных активов фонда на пенсионном рынке составила 5,2%.</w:t>
      </w:r>
    </w:p>
    <w:p w14:paraId="0811729D" w14:textId="77777777" w:rsidR="008E3ECB" w:rsidRPr="00BE4107" w:rsidRDefault="008E3ECB" w:rsidP="008E3ECB">
      <w:r w:rsidRPr="00BE4107">
        <w:t>Положительное влияние на рейтинг фонда оказали высокий уровень компетенций руководства фонда, высокий уровень организации и регламентации системы управления рисками, степень проработанности стратегии развития НПФ. Кроме того, на рейтинг позитивно повлияли умеренно высокое качество управления и организации бизнес-процессов, а также высокая оценка надежности управляющей компании, с которой сотрудничает фонд при размещении пенсионных резервов и инвестировании пенсионных накоплений.</w:t>
      </w:r>
    </w:p>
    <w:p w14:paraId="2066B05A" w14:textId="77777777" w:rsidR="008E3ECB" w:rsidRPr="00BE4107" w:rsidRDefault="008E3ECB" w:rsidP="008E3ECB">
      <w:r w:rsidRPr="00BE4107">
        <w:t>По данным Банка России, по состоянию на 31 марта 2025 года фонд занимает:</w:t>
      </w:r>
    </w:p>
    <w:p w14:paraId="1E8832D5" w14:textId="77777777" w:rsidR="008E3ECB" w:rsidRPr="00BE4107" w:rsidRDefault="008E3ECB" w:rsidP="008E3ECB">
      <w:r w:rsidRPr="00BE4107">
        <w:lastRenderedPageBreak/>
        <w:t xml:space="preserve">    8 место по объему активов;</w:t>
      </w:r>
    </w:p>
    <w:p w14:paraId="6A12C974" w14:textId="77777777" w:rsidR="008E3ECB" w:rsidRPr="00BE4107" w:rsidRDefault="008E3ECB" w:rsidP="008E3ECB">
      <w:r w:rsidRPr="00BE4107">
        <w:t xml:space="preserve">    5 место по объему обязательств в рамках обязательного пенсионного страхования (ОПС);</w:t>
      </w:r>
    </w:p>
    <w:p w14:paraId="6DC74A31" w14:textId="77777777" w:rsidR="008E3ECB" w:rsidRPr="00BE4107" w:rsidRDefault="008E3ECB" w:rsidP="008E3ECB">
      <w:r w:rsidRPr="00BE4107">
        <w:t xml:space="preserve">    20 место по объему обязательств в рамках негосударственного пенсионного обеспечения (НПО) и долгосрочным сбережениям;</w:t>
      </w:r>
    </w:p>
    <w:p w14:paraId="11763EF4" w14:textId="77777777" w:rsidR="008E3ECB" w:rsidRPr="00BE4107" w:rsidRDefault="008E3ECB" w:rsidP="008E3ECB">
      <w:r w:rsidRPr="00BE4107">
        <w:t xml:space="preserve">    4 место по количеству застрахованных лиц;</w:t>
      </w:r>
    </w:p>
    <w:p w14:paraId="0059C194" w14:textId="77777777" w:rsidR="008E3ECB" w:rsidRPr="00BE4107" w:rsidRDefault="008E3ECB" w:rsidP="008E3ECB">
      <w:r w:rsidRPr="00BE4107">
        <w:t xml:space="preserve">    14 место по количеству участников.</w:t>
      </w:r>
    </w:p>
    <w:p w14:paraId="0E640151" w14:textId="77777777" w:rsidR="008E3ECB" w:rsidRPr="00BE4107" w:rsidRDefault="008E3ECB" w:rsidP="008E3ECB">
      <w:r w:rsidRPr="00BE4107">
        <w:t>АО «НПФ БУДУЩЕЕ» — один из крупнейших негосударственных пенсионных фондов России. Фонд осуществляет деятельность по пенсионному обеспечению и пенсионному страхованию на основании лицензии Банка России от 30.04.2014 № 431, также является оператором программы долгосрочных сбережений. Фонд успешно работает на пенсионном рынке с 2014 года и имеет рейтинги от «НРА» (ААА|ru.pf|) и «Эксперт РА» (ruAА+).</w:t>
      </w:r>
    </w:p>
    <w:p w14:paraId="2D933CE5" w14:textId="77777777" w:rsidR="0053485A" w:rsidRPr="00BE4107" w:rsidRDefault="008E3ECB" w:rsidP="008E3ECB">
      <w:hyperlink r:id="rId11" w:history="1">
        <w:r w:rsidRPr="00BE4107">
          <w:rPr>
            <w:rStyle w:val="a3"/>
          </w:rPr>
          <w:t>http://pbroker.ru/?p=80466</w:t>
        </w:r>
      </w:hyperlink>
    </w:p>
    <w:p w14:paraId="0493F571" w14:textId="77777777" w:rsidR="008E3ECB" w:rsidRPr="00BE4107" w:rsidRDefault="008E3ECB" w:rsidP="008E3ECB"/>
    <w:p w14:paraId="3B3BAA58" w14:textId="77777777" w:rsidR="00111D7C" w:rsidRDefault="00111D7C" w:rsidP="00111D7C">
      <w:pPr>
        <w:pStyle w:val="10"/>
      </w:pPr>
      <w:bookmarkStart w:id="38" w:name="_Toc165991073"/>
      <w:bookmarkStart w:id="39" w:name="_Toc99271691"/>
      <w:bookmarkStart w:id="40" w:name="_Toc99318654"/>
      <w:bookmarkStart w:id="41" w:name="_Toc99318783"/>
      <w:bookmarkStart w:id="42" w:name="_Toc396864672"/>
      <w:bookmarkStart w:id="43" w:name="_Toc203461593"/>
      <w:r w:rsidRPr="00BE4107">
        <w:t>Программа долгосрочных сбережений</w:t>
      </w:r>
      <w:bookmarkEnd w:id="38"/>
      <w:bookmarkEnd w:id="43"/>
    </w:p>
    <w:p w14:paraId="7B02D7F1" w14:textId="77777777" w:rsidR="00E31001" w:rsidRDefault="00E31001" w:rsidP="00E31001">
      <w:pPr>
        <w:pStyle w:val="2"/>
      </w:pPr>
      <w:bookmarkStart w:id="44" w:name="_Toc203461594"/>
      <w:r>
        <w:t>Российская газета, 14.07.2025</w:t>
      </w:r>
      <w:r w:rsidRPr="00E31001">
        <w:t xml:space="preserve">, </w:t>
      </w:r>
      <w:r>
        <w:t>Россияне заключили более 5,5 млн договоров в программе долгосрочных сбережений</w:t>
      </w:r>
      <w:bookmarkEnd w:id="44"/>
    </w:p>
    <w:p w14:paraId="372340EC" w14:textId="77777777" w:rsidR="00E31001" w:rsidRDefault="00E31001" w:rsidP="00E31001">
      <w:pPr>
        <w:pStyle w:val="3"/>
      </w:pPr>
      <w:bookmarkStart w:id="45" w:name="_Toc203461595"/>
      <w:r>
        <w:t>К началу июля россияне заключили более 5,5 млн договоров в программе долгосрочных сбережений (ПДС), сообщили "Российской газете" в министерстве финансов России.</w:t>
      </w:r>
      <w:bookmarkEnd w:id="45"/>
    </w:p>
    <w:p w14:paraId="5E7E67B0" w14:textId="77777777" w:rsidR="00E31001" w:rsidRDefault="00E31001" w:rsidP="00E31001">
      <w:r>
        <w:t>Государство и участники финансового рынка принимают меры к дальнейшей популяризации программы, отметили в ведомстве. "Минфин России совместно с Ассоциацией негосударственных пенсионных фондов на регулярной основе ведут просветительскую деятельность и рассказывают гражданам о преимуществах продукта. Кроме того, операторы программы самостоятельно ведут активную рекламную компанию. О ее эффективности говорит постоянно увеличивающееся число участников ПДС", - рассказал представитель министерства.</w:t>
      </w:r>
    </w:p>
    <w:p w14:paraId="325CAF7E" w14:textId="77777777" w:rsidR="00E31001" w:rsidRDefault="00E31001" w:rsidP="00E31001">
      <w:r>
        <w:t>Программа долгосрочных сбережений была запущена в январе 2024 года, чтобы россияне могли удобно и надежно формировать долгосрочные накопления на льготных условиях. В рамках программы предусмотрены ежегодное начисление инвестиционного дохода, налоговые вычеты, защита вложенных средств от убытков, возможность досрочного получения средств в случае тяжелых жизненных ситуаций, а также софинансирование взносов со стороны государства. Также допускается перевод ранее сформированных пенсионных накоплений в счет ПДС.</w:t>
      </w:r>
    </w:p>
    <w:p w14:paraId="28C54579" w14:textId="77777777" w:rsidR="00E31001" w:rsidRDefault="00E31001" w:rsidP="00E31001">
      <w:r>
        <w:t>За прошлый год счета ПДС показали среднюю доходность в 20%. С учетом софинансирования от государства люди с невысокими доходами могли получить по таким счетам до 120% годовых.</w:t>
      </w:r>
    </w:p>
    <w:p w14:paraId="3306FE7C" w14:textId="77777777" w:rsidR="00E31001" w:rsidRPr="00E31001" w:rsidRDefault="00E31001" w:rsidP="00E31001">
      <w:hyperlink r:id="rId12" w:history="1">
        <w:r w:rsidRPr="00266D31">
          <w:rPr>
            <w:rStyle w:val="a3"/>
          </w:rPr>
          <w:t>https://rg.ru/2025/07/14/rossiiane-zakliuchili-bolee-55-mln-dogovorov-v-programme-dolgosrochnyh-sberezhenij.html</w:t>
        </w:r>
      </w:hyperlink>
      <w:r w:rsidRPr="00E31001">
        <w:t xml:space="preserve"> </w:t>
      </w:r>
    </w:p>
    <w:p w14:paraId="2E5DB87C" w14:textId="77777777" w:rsidR="005200F7" w:rsidRPr="00FB63C7" w:rsidRDefault="005200F7" w:rsidP="005200F7">
      <w:pPr>
        <w:pStyle w:val="2"/>
        <w:rPr>
          <w:color w:val="FF0000"/>
        </w:rPr>
      </w:pPr>
      <w:bookmarkStart w:id="46" w:name="a3"/>
      <w:bookmarkStart w:id="47" w:name="_Toc203461596"/>
      <w:bookmarkEnd w:id="46"/>
      <w:r w:rsidRPr="00FB63C7">
        <w:rPr>
          <w:color w:val="FF0000"/>
        </w:rPr>
        <w:t>Российская газета, 14.07.2025, Россияне признались, что не понимают выгоды программы долгосрочных сбережений</w:t>
      </w:r>
      <w:bookmarkEnd w:id="47"/>
    </w:p>
    <w:p w14:paraId="5C7B33ED" w14:textId="77777777" w:rsidR="005200F7" w:rsidRPr="00BE4107" w:rsidRDefault="005200F7" w:rsidP="00EA51EE">
      <w:pPr>
        <w:pStyle w:val="3"/>
      </w:pPr>
      <w:bookmarkStart w:id="48" w:name="_Toc203461597"/>
      <w:r w:rsidRPr="00BE4107">
        <w:t>Почти половина россиян не понимают, как работает программа долгосрочных пенсионных сбережений (ПДС). Такой результат показал опрос, проведенный финансовым маркетплейсом "Выберу.ру" среди 2,5 тыс. человек в возрасте от 18 до 65 лет, чтобы выяснить, знакомы ли они с программой.</w:t>
      </w:r>
      <w:bookmarkEnd w:id="48"/>
    </w:p>
    <w:p w14:paraId="7D8404DA" w14:textId="77777777" w:rsidR="005200F7" w:rsidRPr="00BE4107" w:rsidRDefault="005200F7" w:rsidP="005200F7">
      <w:r w:rsidRPr="00BE4107">
        <w:t>Исследование проводилось в два этапа - в конце января и в конце июня 2025 года, что позволило отследить, как меняется уровень осведомленности и отношение к программе со временем. Свежие результаты показывают: уровень осведомленности о ПДС с начала года вырос всего на несколько процентов.</w:t>
      </w:r>
    </w:p>
    <w:p w14:paraId="4CBB25C4" w14:textId="77777777" w:rsidR="005200F7" w:rsidRPr="00BE4107" w:rsidRDefault="005200F7" w:rsidP="005200F7">
      <w:r w:rsidRPr="00BE4107">
        <w:t>Если в январе 2025 года 32% респондентов заявили, что знают о программе, то по итогам июньского опроса таких стало 36%. При этом только 9% уже оформили договор ПДС или собираются это сделать в ближайшее время. 33% слышали о программе, но не планируют пользоваться ею, 14% затруднились объяснить суть, а 44% по-прежнему не слышали о ПДС вовсе.</w:t>
      </w:r>
    </w:p>
    <w:p w14:paraId="42A4B2BC" w14:textId="77777777" w:rsidR="005200F7" w:rsidRPr="00BE4107" w:rsidRDefault="005200F7" w:rsidP="005200F7">
      <w:r w:rsidRPr="00BE4107">
        <w:t>Исследование показало, что ключевой барьер - это недостаток информации. Среди тех, кто не участвует в программе, 45% указали, что не понимают, как она работает. Если сравнить эту цифру с показателем января (51%), можно увидеть, что рост осведомленности был ограниченным. Зато уровень недоверия к программе снизился почти в три раза - с 39% до 12%.</w:t>
      </w:r>
    </w:p>
    <w:p w14:paraId="4369AAAB" w14:textId="77777777" w:rsidR="005200F7" w:rsidRPr="00BE4107" w:rsidRDefault="005200F7" w:rsidP="005200F7">
      <w:r w:rsidRPr="00BE4107">
        <w:t>Несмотря на свои преимущества, программа пока воспринимается многими людьми как сложная и непонятная, констатирует генеральный директор "Выберу.ру" Григорий Бурденко. Для большинства россиян участие в таких продуктах требует ясных условий и простого языка объяснения.</w:t>
      </w:r>
    </w:p>
    <w:p w14:paraId="47C529D4" w14:textId="77777777" w:rsidR="005200F7" w:rsidRPr="00BE4107" w:rsidRDefault="005200F7" w:rsidP="005200F7">
      <w:r w:rsidRPr="00BE4107">
        <w:t>"То, что многие пока не до конца понимают, как работает ПДС - это вполне естественно для новой и достаточно сложной по конструкции программы. Доступных и наглядных пояснений в привычной для большинства форме действительно не хватает. Для сравнения: с накопительным счетом все проще - он знаком многим, не требует стартовой суммы, его можно пополнять и снимать деньги без ограничений. При этом, благодаря налоговым льготам, инвестиционному доходу и участию государства, потенциал у ПДС серьезный. Чтобы программа стала по-настоящему массовой, важно не только ее содержание, но и то, как она объясняется: чем проще и яснее подача, тем выше уровень доверия", - говорит Григорий Бурденко.</w:t>
      </w:r>
    </w:p>
    <w:p w14:paraId="71E27D55" w14:textId="77777777" w:rsidR="005200F7" w:rsidRPr="00BE4107" w:rsidRDefault="005200F7" w:rsidP="005200F7">
      <w:r w:rsidRPr="00BE4107">
        <w:t>36% знающих о программе долгосрочных сбережений на второй год ее работы - это не так уж мало, считает заведующий лабораторией анализа институтов и финансовых рынков Президентской академии (РАНХиГС) Александр Абрамов.</w:t>
      </w:r>
    </w:p>
    <w:p w14:paraId="18EF257C" w14:textId="77777777" w:rsidR="005200F7" w:rsidRPr="00BE4107" w:rsidRDefault="005200F7" w:rsidP="005200F7">
      <w:r w:rsidRPr="00BE4107">
        <w:t xml:space="preserve">"Более высокий рост осведомленности возможен лишь на основе вовлечения в процесс пенсионных накоплений работодателей, профсоюзов и других общественных организаций. Просто так повысить осведомленность за счет усилий государственных ведомств и крупных банков, мне кажется, довольно сложно. В том числе и потому, что </w:t>
      </w:r>
      <w:r w:rsidRPr="00BE4107">
        <w:lastRenderedPageBreak/>
        <w:t>люди не до конца понимают выгоды от программы долгосрочных сбережений - даже не с точки зрения всех тех льгот, которые предлагает сегодня государство, а прежде всего с точки зрения инструментов финансового рынка. Население слабо информировано о потенциальных возможностях в этой сфере, и потому не может сравнить доходность", - объяснил эксперт.</w:t>
      </w:r>
    </w:p>
    <w:p w14:paraId="297DC669" w14:textId="77777777" w:rsidR="005200F7" w:rsidRPr="00BE4107" w:rsidRDefault="005200F7" w:rsidP="005200F7">
      <w:r w:rsidRPr="00BE4107">
        <w:t>Кроме того, россияне не вполне доверяют негосударственным пенсионным фондам, обратил внимание Александр Абрамов. "Наиболее вероятная причина - эти фонды остаются непрозрачными и не могут в понятной форме довести до граждан выгоды долгосрочных сбережений", - предположил он.</w:t>
      </w:r>
    </w:p>
    <w:p w14:paraId="5931851B" w14:textId="77777777" w:rsidR="005200F7" w:rsidRPr="00BE4107" w:rsidRDefault="005200F7" w:rsidP="005200F7">
      <w:r w:rsidRPr="00BE4107">
        <w:t>Банки и негосударственные пенсионные фонды активно рекламируют программу долгосрочных сбережений своим клиентам, однако качество такого информирования далеко не всегда находится на высоком уровне, рассказала "РГ" профессор кафедры банковского дела и монетарного регулирования Финансового университета при правительстве РФ Ирина Ларионова.</w:t>
      </w:r>
    </w:p>
    <w:p w14:paraId="5BCC4A47" w14:textId="77777777" w:rsidR="005200F7" w:rsidRPr="00BE4107" w:rsidRDefault="005200F7" w:rsidP="005200F7">
      <w:r w:rsidRPr="00BE4107">
        <w:t>"Содержание информации, которая встречается в открытом доступе, рекламе, в частности, весьма неполное, что и объясняет сложившуюся ситуацию с низким уровнем доверия и интереса к программе. Например, людям непонятно, как и при каких условиях они смогут забрать деньги, а без этого они не готовы принимать решение об участии в программе", - заключила она.</w:t>
      </w:r>
    </w:p>
    <w:p w14:paraId="474A6E18" w14:textId="77777777" w:rsidR="005200F7" w:rsidRPr="00BE4107" w:rsidRDefault="005200F7" w:rsidP="005200F7">
      <w:r w:rsidRPr="00BE4107">
        <w:t>Напомним, счета ПДС за прошлый год показали среднюю доходность в 20%. С учетом софинансирования от государства люди с невысокими доходами могли получить по таким счетам до 120% годовых.</w:t>
      </w:r>
    </w:p>
    <w:p w14:paraId="0D6E6291" w14:textId="77777777" w:rsidR="005200F7" w:rsidRPr="00BE4107" w:rsidRDefault="005200F7" w:rsidP="005200F7">
      <w:r w:rsidRPr="00BE4107">
        <w:t>ПДС была запущена в январе 2024 года как государственная инициатива, позволяющая гражданам формировать долгосрочные накопления на льготных условиях. В рамках программы предусмотрены ежегодное начисление инвестиционного дохода, налоговые вычеты, защита вложенных средств от убытков, возможность досрочного получения средств в случае тяжелых жизненных ситуаций, а также софинансирование взносов со стороны государства. Также допускается перевод ранее сформированных пенсионных накоплений в счет ПДС.</w:t>
      </w:r>
    </w:p>
    <w:p w14:paraId="5EC811F7" w14:textId="77777777" w:rsidR="005200F7" w:rsidRPr="00BE4107" w:rsidRDefault="005200F7" w:rsidP="005200F7">
      <w:hyperlink r:id="rId13" w:history="1">
        <w:r w:rsidRPr="00BE4107">
          <w:rPr>
            <w:rStyle w:val="a3"/>
          </w:rPr>
          <w:t>https://rg.ru/2025/07/14/rossiiane-priznalis-chto-ne-ponimaiut-vygody-programmy-dolgosrochnyh-sberezhenij.html</w:t>
        </w:r>
      </w:hyperlink>
      <w:r w:rsidRPr="00BE4107">
        <w:t xml:space="preserve"> </w:t>
      </w:r>
    </w:p>
    <w:p w14:paraId="3C6620E6" w14:textId="77777777" w:rsidR="00A83F4D" w:rsidRPr="00BE4107" w:rsidRDefault="00AD4AFB" w:rsidP="00A83F4D">
      <w:pPr>
        <w:pStyle w:val="2"/>
      </w:pPr>
      <w:bookmarkStart w:id="49" w:name="_Toc203461598"/>
      <w:r>
        <w:t xml:space="preserve">РИА </w:t>
      </w:r>
      <w:r w:rsidR="00A83F4D" w:rsidRPr="00BE4107">
        <w:t>Финмаркет, 14.07.2025, Банки чаще предлагают комбо-вклады со ставками до 30%</w:t>
      </w:r>
      <w:bookmarkEnd w:id="49"/>
    </w:p>
    <w:p w14:paraId="3508EE2C" w14:textId="77777777" w:rsidR="00A83F4D" w:rsidRPr="00BE4107" w:rsidRDefault="00A83F4D" w:rsidP="00EA51EE">
      <w:pPr>
        <w:pStyle w:val="3"/>
      </w:pPr>
      <w:bookmarkStart w:id="50" w:name="_Toc203461599"/>
      <w:r w:rsidRPr="00BE4107">
        <w:t>Больше половины крупнейших банков стали предлагать комбинированные вклады со ставками до 24-30%. Доступны они клиентам, заключившим договор долгосрочных сбережений. На фоне снижения ключевой ставки такие предложения смотрятся привлекательно, но эксперты предупреждают: обещанные высокие проценты распространяются на ограниченную сумму и, как правило, только на первые два-три месяца.</w:t>
      </w:r>
      <w:bookmarkEnd w:id="50"/>
    </w:p>
    <w:p w14:paraId="32A5E6ED" w14:textId="77777777" w:rsidR="00A83F4D" w:rsidRPr="00BE4107" w:rsidRDefault="00A83F4D" w:rsidP="00A83F4D">
      <w:r w:rsidRPr="00BE4107">
        <w:t xml:space="preserve">Появившаяся в январе 2024 года программа долгосрочных сбережений (ПДС) стимулировала банки предлагать клиентам за участие в ней повышенные ставки по вкладам. Как рассказали "Российской газете" в финансовом маркетплейсе "Финуслуги", </w:t>
      </w:r>
      <w:r w:rsidRPr="00BE4107">
        <w:lastRenderedPageBreak/>
        <w:t>такие комбо-депозиты стали появляться чаще. В начале июля они действовали в семи из десяти крупнейших банков по портфелю розничных депозитов.</w:t>
      </w:r>
    </w:p>
    <w:p w14:paraId="2198DCE1" w14:textId="77777777" w:rsidR="00A83F4D" w:rsidRPr="00BE4107" w:rsidRDefault="00A83F4D" w:rsidP="00A83F4D">
      <w:r w:rsidRPr="00BE4107">
        <w:t>Банки предлагают повышенные ставки при заключении договора долгосрочных сбережений (ДДС). Условия оформления вкладов в банках во многом похожи. Во-первых, открываются они в отделениях. И вклад можно оформить на один из трех сроков: три месяца, полгода или год. Наибольшие проценты банки, как правило, обещают на самый короткий срок.</w:t>
      </w:r>
    </w:p>
    <w:p w14:paraId="005E61DC" w14:textId="77777777" w:rsidR="00A83F4D" w:rsidRPr="00BE4107" w:rsidRDefault="00A83F4D" w:rsidP="00A83F4D">
      <w:r w:rsidRPr="00BE4107">
        <w:t>Минимальный порог входа - от 30-50 тыс. руб., максимальный ограничен суммой первого взноса по договору долгосрочных сбережений. Вклад при этом можно открыть лишь один раз в течение 5-14 дней после заключения ДДС. Если клиент расторгнет ДДС, его проценты, по сути, "сгорают", и остается лишь околонулевая доходность</w:t>
      </w:r>
    </w:p>
    <w:p w14:paraId="3FDCD84A" w14:textId="77777777" w:rsidR="00A83F4D" w:rsidRPr="00BE4107" w:rsidRDefault="00A83F4D" w:rsidP="00A83F4D">
      <w:r w:rsidRPr="00BE4107">
        <w:t>Комбо-вклад - своеобразный "магнит", говорят эксперты. По сути, это механизм продвижения ПДС, аналогичный тому, когда банки предлагают бонусы за перевод зарплаты, поясняет старший управляющий директор Мосбиржи по розничному бизнесу, развитию электронных платформ и проекту "Финуслуги" Игорь Алутин.</w:t>
      </w:r>
    </w:p>
    <w:p w14:paraId="16625E89" w14:textId="77777777" w:rsidR="00A83F4D" w:rsidRDefault="00A83F4D" w:rsidP="00A83F4D">
      <w:hyperlink r:id="rId14" w:history="1">
        <w:r w:rsidRPr="00BE4107">
          <w:rPr>
            <w:rStyle w:val="a3"/>
          </w:rPr>
          <w:t>https://www.finmarket.ru/main/article/6434300</w:t>
        </w:r>
      </w:hyperlink>
      <w:r w:rsidRPr="00BE4107">
        <w:t xml:space="preserve"> </w:t>
      </w:r>
    </w:p>
    <w:p w14:paraId="56D172DA" w14:textId="77777777" w:rsidR="00F8481F" w:rsidRDefault="00F8481F" w:rsidP="00F8481F">
      <w:pPr>
        <w:pStyle w:val="2"/>
      </w:pPr>
      <w:bookmarkStart w:id="51" w:name="_Toc203461600"/>
      <w:r>
        <w:t>МК, 15.07.2025</w:t>
      </w:r>
      <w:r w:rsidRPr="00F8481F">
        <w:t xml:space="preserve">, </w:t>
      </w:r>
      <w:r>
        <w:t>Как принять участие в программе долгосрочных сбережений и получить 36 тысяч рублей</w:t>
      </w:r>
      <w:bookmarkEnd w:id="51"/>
    </w:p>
    <w:p w14:paraId="3C30012B" w14:textId="77777777" w:rsidR="00F8481F" w:rsidRDefault="00F8481F" w:rsidP="00F8481F">
      <w:pPr>
        <w:pStyle w:val="3"/>
      </w:pPr>
      <w:bookmarkStart w:id="52" w:name="_Toc203461601"/>
      <w:r>
        <w:t>Каждый россиянин может стать участником программы долгосрочных сбережений и получить от государства софинансирование до 36 тысяч рублей. Об этом 13 июля рассказал доцент Финансового университета при правительстве РФ Игорь Балынин.</w:t>
      </w:r>
      <w:bookmarkEnd w:id="52"/>
    </w:p>
    <w:p w14:paraId="18A99EA6" w14:textId="77777777" w:rsidR="00F8481F" w:rsidRDefault="00F8481F" w:rsidP="00F8481F">
      <w:r>
        <w:t>Но есть и ряд важных условий. Так, вступить в ПДС можно даже если пенсия уже назначена. Можно подключиться за несколько лет до выхода на пенсию. Договор можно оформить и на ребенка или другого человека. Важно, чтобы был выбран негосударственный пенсионный фонд, который управляет взносами.</w:t>
      </w:r>
    </w:p>
    <w:p w14:paraId="3E37F97B" w14:textId="77777777" w:rsidR="00F8481F" w:rsidRDefault="00F8481F" w:rsidP="00F8481F">
      <w:r>
        <w:t xml:space="preserve">Условия получения софинансирования  </w:t>
      </w:r>
    </w:p>
    <w:p w14:paraId="046ABFD9" w14:textId="77777777" w:rsidR="00F8481F" w:rsidRDefault="00F8481F" w:rsidP="00F8481F">
      <w:r>
        <w:t>•</w:t>
      </w:r>
      <w:r>
        <w:tab/>
        <w:t xml:space="preserve">Для получения максимального софинансирования в 36 тыс. рублей необходимо в течение года сделать добровольный взнос от 36 до 144 тыс. рублей. </w:t>
      </w:r>
    </w:p>
    <w:p w14:paraId="0E4EAB59" w14:textId="77777777" w:rsidR="00F8481F" w:rsidRDefault="00F8481F" w:rsidP="00F8481F">
      <w:r>
        <w:t>•</w:t>
      </w:r>
      <w:r>
        <w:tab/>
        <w:t xml:space="preserve">Размер взноса зависит от среднемесячного дохода участника. </w:t>
      </w:r>
    </w:p>
    <w:p w14:paraId="7B101BB1" w14:textId="77777777" w:rsidR="00F8481F" w:rsidRDefault="00F8481F" w:rsidP="00F8481F">
      <w:r>
        <w:t>•</w:t>
      </w:r>
      <w:r>
        <w:tab/>
        <w:t xml:space="preserve">Госсофинансирование рассчитывается с учётом дохода вкладчика. </w:t>
      </w:r>
    </w:p>
    <w:p w14:paraId="34035581" w14:textId="77777777" w:rsidR="00F8481F" w:rsidRDefault="00F8481F" w:rsidP="00F8481F">
      <w:r>
        <w:t xml:space="preserve">Дополнительные преимущества  </w:t>
      </w:r>
    </w:p>
    <w:p w14:paraId="7EF4079B" w14:textId="77777777" w:rsidR="00F8481F" w:rsidRDefault="00F8481F" w:rsidP="00F8481F">
      <w:r>
        <w:t>•</w:t>
      </w:r>
      <w:r>
        <w:tab/>
        <w:t xml:space="preserve">Участники ПДС имеют право на налоговый вычет. </w:t>
      </w:r>
    </w:p>
    <w:p w14:paraId="72D4CC07" w14:textId="77777777" w:rsidR="00F8481F" w:rsidRDefault="00F8481F" w:rsidP="00F8481F">
      <w:r>
        <w:t>•</w:t>
      </w:r>
      <w:r>
        <w:tab/>
        <w:t xml:space="preserve">Сумма вычета равна произведению размера добровольного взноса (максимум 400 тыс. рублей в год с учётом прочих льгот) и налоговой ставки, зависящей от дохода. Это позволяет дополнительно экономить на налогах. </w:t>
      </w:r>
    </w:p>
    <w:p w14:paraId="68A41928" w14:textId="77777777" w:rsidR="00F8481F" w:rsidRDefault="00F8481F" w:rsidP="00F8481F">
      <w:r>
        <w:t>Программа ПДС - удобный и выгодный способ накопления с поддержкой государства через софинансирование и налоговые льготы. Это доступно не только будущим пенсионерам, но и уже выходящим на пенсию, а также можно оформлять взносы на имя родственников.</w:t>
      </w:r>
    </w:p>
    <w:p w14:paraId="7A661408" w14:textId="77777777" w:rsidR="00F8481F" w:rsidRPr="00F8481F" w:rsidRDefault="00F8481F" w:rsidP="00F8481F">
      <w:hyperlink r:id="rId15" w:history="1">
        <w:r w:rsidRPr="00266D31">
          <w:rPr>
            <w:rStyle w:val="a3"/>
          </w:rPr>
          <w:t>https://ast.mk.ru/social/2025/07/15/kak-prinyat-uchastie-v-programme-dolgosrochnykh-sberezheniy-i-poluchit-36-tysyach-rubley.html</w:t>
        </w:r>
      </w:hyperlink>
      <w:r w:rsidRPr="00F8481F">
        <w:t xml:space="preserve"> </w:t>
      </w:r>
    </w:p>
    <w:p w14:paraId="391B6474" w14:textId="784A65BB" w:rsidR="00F75D4A" w:rsidRDefault="00F75D4A" w:rsidP="00F75D4A">
      <w:pPr>
        <w:pStyle w:val="2"/>
      </w:pPr>
      <w:bookmarkStart w:id="53" w:name="_Toc203461602"/>
      <w:r>
        <w:t>PlusWorld.Ru, 14.07.2025</w:t>
      </w:r>
      <w:r w:rsidRPr="00F75D4A">
        <w:t xml:space="preserve">, </w:t>
      </w:r>
      <w:r>
        <w:t xml:space="preserve">Клиенты Почта Банка вложили почти 2 млрд рублей в </w:t>
      </w:r>
      <w:r w:rsidR="00FB63C7">
        <w:t>ПДС</w:t>
      </w:r>
      <w:bookmarkEnd w:id="53"/>
    </w:p>
    <w:p w14:paraId="6AE97F32" w14:textId="77777777" w:rsidR="00F75D4A" w:rsidRDefault="00F75D4A" w:rsidP="00F75D4A">
      <w:pPr>
        <w:pStyle w:val="3"/>
      </w:pPr>
      <w:bookmarkStart w:id="54" w:name="_Toc203461603"/>
      <w:r>
        <w:t>За первое полугодие клиенты Почта Банка внесли в Программу долгосрочных сбережений (ПДС) от НПФ ВТБ около 2 млрд рублей. Средняя сумма на счете участника Программы составила 73 988 рублей. Чаще всего средства размещали женщины - на их долю приходится 66 % всех заключенных договоров. Всего же с начала старта продаж объем взносов достиг более 5 млрд рублей.</w:t>
      </w:r>
      <w:bookmarkEnd w:id="54"/>
    </w:p>
    <w:p w14:paraId="1AC17ED4" w14:textId="77777777" w:rsidR="00F75D4A" w:rsidRDefault="00F75D4A" w:rsidP="00F75D4A">
      <w:r>
        <w:t>ПДС позволяет каждому участнику увеличить свои вложения не только за счет личных взносов и инвестиционного дохода, но и за счет финансовой поддержки от государства в размере до 36 тыс. рублей в год в течение 10 лет при ежегодных взносах от 2 тыс. рублей. С суммы взносов до 400 тыс. рублей в год* клиенты смогут получать налоговый вычет - вернуть можно до 88 тыс. рублей в год в зависимости от размера взноса, уровня дохода вкладчика и налоговой ставки.</w:t>
      </w:r>
    </w:p>
    <w:p w14:paraId="0C2B4098" w14:textId="77777777" w:rsidR="00F75D4A" w:rsidRDefault="00F75D4A" w:rsidP="00F75D4A">
      <w:r>
        <w:t>Также в Программу можно перевести пенсионные накопления по обязательному пенсионному страхованию - онлайн в НПФ ВТБ или в отделениях ВТБ. Получить накопленные средства можно после 15 лет участия в Программе или при наступлении возраста 55 лет (женщины) и 60 лет (мужчины). При возникновении особых жизненных ситуаций клиент может получить средства досрочно, без расторжения договора по ПДС.</w:t>
      </w:r>
    </w:p>
    <w:p w14:paraId="7259B5D2" w14:textId="77777777" w:rsidR="00F75D4A" w:rsidRDefault="00F75D4A" w:rsidP="00F75D4A">
      <w:r>
        <w:t>Клиенты Почта Банка могут приумножить накопления на депозите «Максимальная выгода». При одновременном оформлении ПДС на сумму от 30 тыс. рублей и вклада на сумму от 10 тыс. рублей на 3 месяца действует ставка до 23,7% годовых. При условии отсутствия ПДС или размещения вклада на сумму, превышающую сумму договора ПДС, доходность по этому депозиту составит 16,2% годовых.</w:t>
      </w:r>
    </w:p>
    <w:p w14:paraId="76A138BD" w14:textId="77777777" w:rsidR="00F75D4A" w:rsidRPr="00BE4107" w:rsidRDefault="00F75D4A" w:rsidP="00F75D4A">
      <w:hyperlink r:id="rId16" w:history="1">
        <w:r w:rsidRPr="00266D31">
          <w:rPr>
            <w:rStyle w:val="a3"/>
          </w:rPr>
          <w:t>https://plusworld.ru/articles/65814/</w:t>
        </w:r>
      </w:hyperlink>
      <w:r>
        <w:t xml:space="preserve"> </w:t>
      </w:r>
    </w:p>
    <w:p w14:paraId="220AA9D1" w14:textId="77777777" w:rsidR="00A83F4D" w:rsidRPr="00BE4107" w:rsidRDefault="00A83F4D" w:rsidP="00A83F4D">
      <w:pPr>
        <w:pStyle w:val="2"/>
      </w:pPr>
      <w:bookmarkStart w:id="55" w:name="_Toc203461604"/>
      <w:r w:rsidRPr="00BE4107">
        <w:t>Конкурент, 14.07.2025, Доходность до 30%: россиянам предлагают новые вклады. Но есть большое «но»</w:t>
      </w:r>
      <w:bookmarkEnd w:id="55"/>
      <w:r w:rsidRPr="00BE4107">
        <w:t xml:space="preserve"> </w:t>
      </w:r>
    </w:p>
    <w:p w14:paraId="0E2173D9" w14:textId="77777777" w:rsidR="00A83F4D" w:rsidRPr="00BE4107" w:rsidRDefault="00A83F4D" w:rsidP="00EA51EE">
      <w:pPr>
        <w:pStyle w:val="3"/>
      </w:pPr>
      <w:bookmarkStart w:id="56" w:name="_Toc203461605"/>
      <w:r w:rsidRPr="00BE4107">
        <w:t>Россиян начали завлекать новым видом финансового инструмента – комбо-вкладами. Об этом рассказали эксперты, опрошенные изданием «Российская газета». Как правило, у таких депозитов очень высокая доходность. Она может достигать 24-39 процентов. Однако, по словам специалистов, подводных камней у вкладов также много.</w:t>
      </w:r>
      <w:bookmarkEnd w:id="56"/>
    </w:p>
    <w:p w14:paraId="3465F2CC" w14:textId="77777777" w:rsidR="00A83F4D" w:rsidRPr="00BE4107" w:rsidRDefault="00A83F4D" w:rsidP="00A83F4D">
      <w:r w:rsidRPr="00BE4107">
        <w:t>Самый главный нюанс – срок действия высокой процентной ставки. Он ограничивается первыми 2-3 месяцами. При этом доходность можно получить лишь на первоначальный взнос по программе долгосрочных сбережений (ПДС).</w:t>
      </w:r>
    </w:p>
    <w:p w14:paraId="462040F8" w14:textId="77777777" w:rsidR="00A83F4D" w:rsidRPr="00BE4107" w:rsidRDefault="00A83F4D" w:rsidP="00A83F4D">
      <w:r w:rsidRPr="00BE4107">
        <w:t>Еще один минус – нижний порог таких вкладов. Как утверждают эксперты, положить на счет менее 30-50 тыс. руб. не получится. К слову, максимальная сумма тоже ограничена размером взноса по ПДС.</w:t>
      </w:r>
    </w:p>
    <w:p w14:paraId="5E694129" w14:textId="10EA2778" w:rsidR="00A83F4D" w:rsidRPr="00BE4107" w:rsidRDefault="00A83F4D" w:rsidP="00A83F4D">
      <w:r w:rsidRPr="00BE4107">
        <w:lastRenderedPageBreak/>
        <w:t xml:space="preserve">Как </w:t>
      </w:r>
      <w:r w:rsidR="00FB63C7" w:rsidRPr="00BE4107">
        <w:t>пояснил старший</w:t>
      </w:r>
      <w:r w:rsidRPr="00BE4107">
        <w:t xml:space="preserve"> управляющий директор Мосбиржи по розничному бизнесу, развитию электронных платформ и проекту «Финуслуги» Игорь Алутин, обещание высокой доходности является не чем иным, как простым маркетинговым ходом. Комбо-вклады необходимы финансовым организациям для привлечения новых клиентов на фоне снижающихся процентных ставок по обычным депозитам и накопительным счетам.</w:t>
      </w:r>
    </w:p>
    <w:p w14:paraId="06F59E49" w14:textId="77777777" w:rsidR="00A83F4D" w:rsidRPr="00BE4107" w:rsidRDefault="00A83F4D" w:rsidP="00A83F4D">
      <w:r w:rsidRPr="00BE4107">
        <w:t>Самое неприятное условие нового вида сохранения накоплений – потеря процентов при досрочном расторжении договора.</w:t>
      </w:r>
    </w:p>
    <w:p w14:paraId="17C60893" w14:textId="77777777" w:rsidR="00A83F4D" w:rsidRPr="00BE4107" w:rsidRDefault="00A83F4D" w:rsidP="00A83F4D">
      <w:hyperlink r:id="rId17" w:history="1">
        <w:r w:rsidRPr="00BE4107">
          <w:rPr>
            <w:rStyle w:val="a3"/>
          </w:rPr>
          <w:t>https://konkurent.ru/article/78968</w:t>
        </w:r>
      </w:hyperlink>
      <w:r w:rsidRPr="00BE4107">
        <w:t xml:space="preserve"> </w:t>
      </w:r>
    </w:p>
    <w:p w14:paraId="2343AFC5" w14:textId="77777777" w:rsidR="00A83F4D" w:rsidRPr="00BE4107" w:rsidRDefault="00A83F4D" w:rsidP="00A83F4D">
      <w:pPr>
        <w:pStyle w:val="2"/>
      </w:pPr>
      <w:bookmarkStart w:id="57" w:name="a4"/>
      <w:bookmarkStart w:id="58" w:name="_Toc203461606"/>
      <w:bookmarkEnd w:id="57"/>
      <w:r w:rsidRPr="00BE4107">
        <w:t>АБН24, 14.07.2025, Ставка на доверие: зачем банки вводят высокую доходность комбо-вкладов</w:t>
      </w:r>
      <w:bookmarkEnd w:id="58"/>
    </w:p>
    <w:p w14:paraId="76BACD2A" w14:textId="77777777" w:rsidR="00A83F4D" w:rsidRPr="00BE4107" w:rsidRDefault="00A83F4D" w:rsidP="00EA51EE">
      <w:pPr>
        <w:pStyle w:val="3"/>
      </w:pPr>
      <w:bookmarkStart w:id="59" w:name="_Toc203461607"/>
      <w:r w:rsidRPr="00BE4107">
        <w:t>На фоне стремления банков предложить клиентам что-то большее, на рынке появился новый гибридный продукт – комбо-вклад. О подводных камнях проекта специально для АБН24 рассказал экономист Максим Чирков.</w:t>
      </w:r>
      <w:bookmarkEnd w:id="59"/>
    </w:p>
    <w:p w14:paraId="775DB1BA" w14:textId="77777777" w:rsidR="00A83F4D" w:rsidRPr="00BE4107" w:rsidRDefault="00A83F4D" w:rsidP="00A83F4D">
      <w:r w:rsidRPr="00BE4107">
        <w:t>На рынке банковских услуг появился новый продукт – комбо-вклады, и они уже представлены во многих крупных банках. На первый взгляд, это крайне привлекательное предложение: по заявлениям финансовых учреждений, ставки по таким вкладам могут достигать очень высоких значений, в отдельных случаях – почти 30% годовых. Однако, если внимательно разобраться в деталях, становится понятно, что комбо-вклад – это не просто классический депозит, а инструмент, созданный для продвижения программ долгосрочных сбережений.</w:t>
      </w:r>
    </w:p>
    <w:p w14:paraId="607814F2" w14:textId="77777777" w:rsidR="00A83F4D" w:rsidRPr="00BE4107" w:rsidRDefault="00A83F4D" w:rsidP="00A83F4D">
      <w:r w:rsidRPr="00BE4107">
        <w:t xml:space="preserve">«Суть комбо-вклада заключается в том, что открыть его можно при условии заключения клиентом договора о вступлении в программу долгосрочного накопления. То есть банк предлагает высокий процент не просто так, а в обмен на то, что клиент размещает часть своих средств на более долгий срок, в рамках другого инвестиционного или накопительного продукта. В результате финансовая организация получает дополнительные доходы, а клиент – бонус в виде повышенной процентной ставки по вкладу», — пояснил спикер. </w:t>
      </w:r>
    </w:p>
    <w:p w14:paraId="79C862CD" w14:textId="77777777" w:rsidR="00A83F4D" w:rsidRPr="00BE4107" w:rsidRDefault="00A83F4D" w:rsidP="00A83F4D">
      <w:r w:rsidRPr="00BE4107">
        <w:t>Тем не менее, привлекательность заявленных условий во многом иллюзорна. Повышенные ставки, как правило, действуют лишь в течение ограниченного периода – часто только в первые месяцы. Кроме того, существуют ограничения по суммам: высокая доходность предлагается не на всю сумму вклада, а лишь на определенную часть, которая привязана к условиям участия в программе долгосрочного сбережения. Таким образом, реальная доходность оказывается существенно ниже, чем может показаться изначально.</w:t>
      </w:r>
    </w:p>
    <w:p w14:paraId="178338FA" w14:textId="77777777" w:rsidR="00A83F4D" w:rsidRPr="00BE4107" w:rsidRDefault="00A83F4D" w:rsidP="00A83F4D">
      <w:r w:rsidRPr="00BE4107">
        <w:t xml:space="preserve">«Несмотря на это, для определенной категории клиентов комбо-вклады могут быть интересны. Речь идет о людях, которые уже настроены на долгосрочные накопления и рассматривают подобные программы как часть своей финансовой стратегии. Для них возможность получить повышенные проценты по вкладам в сочетании с накопительным продуктом действительно может быть выгодной», — заключил Чирков. </w:t>
      </w:r>
    </w:p>
    <w:p w14:paraId="202D94E1" w14:textId="77777777" w:rsidR="00A83F4D" w:rsidRPr="00BE4107" w:rsidRDefault="00A83F4D" w:rsidP="00A83F4D">
      <w:r w:rsidRPr="00BE4107">
        <w:t xml:space="preserve">Комбо-вклад – это не универсальный финансовый инструмент, а скорее маркетинговый продукт с четко заданной целевой аудиторией. Он может быть полезен при грамотном </w:t>
      </w:r>
      <w:r w:rsidRPr="00BE4107">
        <w:lastRenderedPageBreak/>
        <w:t xml:space="preserve">подходе и понимании всех условий, но использовать его как основной способ размещения средств – решение, требующее осторожности и внимательного анализа. </w:t>
      </w:r>
    </w:p>
    <w:p w14:paraId="0FB54F36" w14:textId="77777777" w:rsidR="00111D7C" w:rsidRPr="00BE4107" w:rsidRDefault="00A83F4D" w:rsidP="00A83F4D">
      <w:hyperlink r:id="rId18" w:history="1">
        <w:r w:rsidRPr="00BE4107">
          <w:rPr>
            <w:rStyle w:val="a3"/>
          </w:rPr>
          <w:t>https://abnews.ru/news/2025/7/14/stavka-na-doverie-zachem-banki-vvodyat-vysokuyu-dohodnost-kombo-vkladov</w:t>
        </w:r>
      </w:hyperlink>
    </w:p>
    <w:p w14:paraId="39AC8B6E" w14:textId="77777777" w:rsidR="00616D79" w:rsidRPr="00BE4107" w:rsidRDefault="00616D79" w:rsidP="00616D79">
      <w:pPr>
        <w:pStyle w:val="2"/>
      </w:pPr>
      <w:bookmarkStart w:id="60" w:name="_Toc203461608"/>
      <w:r w:rsidRPr="00BE4107">
        <w:t>Инвест-Форсайт, 14.07.2025, Россиянам предложили вклады с ДДС</w:t>
      </w:r>
      <w:bookmarkEnd w:id="60"/>
    </w:p>
    <w:p w14:paraId="2B6DD95F" w14:textId="77777777" w:rsidR="00616D79" w:rsidRPr="00BE4107" w:rsidRDefault="00616D79" w:rsidP="00EA51EE">
      <w:pPr>
        <w:pStyle w:val="3"/>
      </w:pPr>
      <w:bookmarkStart w:id="61" w:name="_Toc203461609"/>
      <w:r w:rsidRPr="00BE4107">
        <w:t>Больше половины крупнейших российских банков стали предлагать комбинированные вклады со ставками до 24–30%. Доступны они клиентам, заключившим договор долгосрочных сбережений (ДДС), сообщает «Российская газета».</w:t>
      </w:r>
      <w:bookmarkEnd w:id="61"/>
      <w:r w:rsidRPr="00BE4107">
        <w:t xml:space="preserve"> </w:t>
      </w:r>
    </w:p>
    <w:p w14:paraId="3038E642" w14:textId="77777777" w:rsidR="00616D79" w:rsidRPr="00BE4107" w:rsidRDefault="00616D79" w:rsidP="00616D79">
      <w:r w:rsidRPr="00BE4107">
        <w:t>Оформление банковского вклада вместе с другим продуктом — одна из реалий времени. Конкуренция между банками (особенно из топ-10) настолько высока, что часть продуктов оказывается заведомо убыточной и служит «платой» за привлечение клиента — то есть, по сути, маркетинговая активность. Вклады продвигают сложную по механике программу долгосрочных сбережений, поясняет ведущий аналитик AMarkets Игорь Расторгуев.</w:t>
      </w:r>
    </w:p>
    <w:p w14:paraId="11E6362A" w14:textId="77777777" w:rsidR="00616D79" w:rsidRPr="00BE4107" w:rsidRDefault="00616D79" w:rsidP="00616D79">
      <w:r w:rsidRPr="00BE4107">
        <w:t>Главный плюс заключения ДДС — в возможности заработать на своих деньгах, в том числе с помощью государства. Воспользовавшиеся программой долгосрочных сбережений могут вернуть часть уплаченного НДФЛ, а также рассчитывать на софинансирование от государства в течение 10 лет действия договора. Также для участников ДДС увеличен объем застрахованного, отмечает аналитик.</w:t>
      </w:r>
    </w:p>
    <w:p w14:paraId="47B8A7F9" w14:textId="77777777" w:rsidR="00616D79" w:rsidRPr="00BE4107" w:rsidRDefault="00616D79" w:rsidP="00616D79">
      <w:r w:rsidRPr="00BE4107">
        <w:t>«“Прилагающийся” вклад при этом частично нивелирует неудобства для участника в виде невозможности без ущерба расторгнуть договор и раньше использовать накопленные средства. Так, за заключение договора долгосрочных сбережений у ключевого партнера банк “вознаграждает” клиента уникальным продуктом — со своими условиями. Как правило, в рекламе упоминаются огромные, до 28%, процентные ставки по доходности. Необходимо изучить дополнительные условия, в течение какого времени и на какую сумму начисляется этот процент», — рекомендует эксперт.</w:t>
      </w:r>
    </w:p>
    <w:p w14:paraId="1210D693" w14:textId="77777777" w:rsidR="00616D79" w:rsidRPr="00BE4107" w:rsidRDefault="00616D79" w:rsidP="00616D79">
      <w:r w:rsidRPr="00BE4107">
        <w:t>Минус комбинированного продукта (любого) в том, что в нем очень сложно разобраться без консультации или вдумчивого изучения условий. Отсюда непонимание и рост жалоб в Банк России на действия банков по якобы неверно рассчитанным и уплаченным процентам.</w:t>
      </w:r>
    </w:p>
    <w:p w14:paraId="2B047416" w14:textId="77777777" w:rsidR="00616D79" w:rsidRPr="00BE4107" w:rsidRDefault="00616D79" w:rsidP="00616D79">
      <w:r w:rsidRPr="00BE4107">
        <w:t>Еще один минус — забрать деньги досрочно до истечения 15 лет можно только при наступлении особых экстренных ситуаций, которые еще предстоит доказать, подчеркивает Игорь Расторгуев.</w:t>
      </w:r>
    </w:p>
    <w:p w14:paraId="64E629AF" w14:textId="77777777" w:rsidR="00616D79" w:rsidRPr="00BE4107" w:rsidRDefault="00616D79" w:rsidP="00616D79">
      <w:hyperlink r:id="rId19" w:history="1">
        <w:r w:rsidRPr="00BE4107">
          <w:rPr>
            <w:rStyle w:val="a3"/>
          </w:rPr>
          <w:t>https://www.if24.ru/rossiyanam-predlozhili-vklady-s-dds/</w:t>
        </w:r>
      </w:hyperlink>
      <w:r w:rsidRPr="00BE4107">
        <w:t xml:space="preserve"> </w:t>
      </w:r>
    </w:p>
    <w:p w14:paraId="6CDA1987" w14:textId="77777777" w:rsidR="00B131DB" w:rsidRPr="00BE4107" w:rsidRDefault="00B131DB" w:rsidP="00B131DB">
      <w:pPr>
        <w:pStyle w:val="2"/>
      </w:pPr>
      <w:bookmarkStart w:id="62" w:name="a5"/>
      <w:bookmarkStart w:id="63" w:name="_Toc203461610"/>
      <w:bookmarkEnd w:id="62"/>
      <w:r w:rsidRPr="00BE4107">
        <w:lastRenderedPageBreak/>
        <w:t>Бизнес News, 14.07.2025, Россияне не склонны сберегать в долгую - в РСХБ рассказали о перспективах «длинных» денег</w:t>
      </w:r>
      <w:bookmarkEnd w:id="63"/>
    </w:p>
    <w:p w14:paraId="06125305" w14:textId="77777777" w:rsidR="00B131DB" w:rsidRPr="00BE4107" w:rsidRDefault="00B131DB" w:rsidP="00EA51EE">
      <w:pPr>
        <w:pStyle w:val="3"/>
      </w:pPr>
      <w:bookmarkStart w:id="64" w:name="_Toc203461611"/>
      <w:r w:rsidRPr="00BE4107">
        <w:t>В долгосрочной перспективе при стабилизации экономической ситуации «длинные» сберегательные инструменты могут стать более привлекательными для инвесторов. О том, какие инвестиционные стратегии сейчас популярны у россиян и что может простимулировать рост популярности ИИС и ПДС, рассказала на полях Финансового конгресса Банка России заместитель Председателя Правления Россельхозбанка Анна Кузнецова.</w:t>
      </w:r>
      <w:bookmarkEnd w:id="64"/>
    </w:p>
    <w:p w14:paraId="0807ADC7" w14:textId="77777777" w:rsidR="00B131DB" w:rsidRPr="00BE4107" w:rsidRDefault="00B131DB" w:rsidP="00B131DB">
      <w:r w:rsidRPr="00BE4107">
        <w:t>В условиях текущей конъюнктуры рынка наши клиенты предпочитают краткосрочную ликвидность долгосрочным сбережениям. В нашем портфеле вклады сроком до 1 года сейчас превалируют над депозитами на более длительный срок. Мы видим, что клиенты не склонны «сберегать в долгую» и хотят иметь сбережения в «близкой зоне доступа» по срочности, - отметила Анна Кузнецова, заместитель Председателя Правления Россельхозбанка.</w:t>
      </w:r>
    </w:p>
    <w:p w14:paraId="29A25F4B" w14:textId="77777777" w:rsidR="00B131DB" w:rsidRPr="00BE4107" w:rsidRDefault="00B131DB" w:rsidP="00B131DB">
      <w:r w:rsidRPr="00BE4107">
        <w:t>Тенденция подтверждается и на фондовом рынке: наблюдается рост интереса инвесторов к облигациям и фондам денежного рынка - их совокупная доля выросла до 45% от объема средств физических лиц на брокерских счетах (10,6 трлн руб.). При этом инвесторы предпочли долговые инструменты (облигации заняли в портфелях долю в 34%) акциям, доля в портфелях которых составила 30%. Эти инструменты сейчас являются «золотой серединой» для инвесторов, балансирующими между доходностью депозитов и риском на рынке акций. Такое структурное распределение в текущих экономических условиях можно назвать системным сдвигом предпочтений инвесторов в сторону защитных инструментов. При этом розничные инвесторы традиционно проявляют интерес к облигациям с коротким сроком погашения (2-3 года).</w:t>
      </w:r>
    </w:p>
    <w:p w14:paraId="552E9C55" w14:textId="77777777" w:rsidR="00B131DB" w:rsidRPr="00BE4107" w:rsidRDefault="00B131DB" w:rsidP="00B131DB">
      <w:r w:rsidRPr="00BE4107">
        <w:t>Интерес инвесторов к долгосрочным инвестиционным инструментам, таким как ИИС (индивидуальный инвестиционный счет) и ПДС (программа долгосрочных сбережений), сейчас не так высок. По итогам первого квартала 2025 года количество ИИС 3-го типа составило 866 тыс. счетов или 14% от общего количества ИИС. При этом 91% из них был открыт в рамках новых договоров, а лишь 9% - посредством конвертации ИИС 1-го и 2-го типов. Можно сделать вывод, что новый инструмент не пользуется большой популярностью у владельцев ИИС двух первых типов, а новых клиентов пока не в полной мере нашел.</w:t>
      </w:r>
    </w:p>
    <w:p w14:paraId="78304BC8" w14:textId="77777777" w:rsidR="00B131DB" w:rsidRPr="00BE4107" w:rsidRDefault="00B131DB" w:rsidP="00B131DB">
      <w:r w:rsidRPr="00BE4107">
        <w:t>Программа долгосрочных сбережений в свою очередь начинает привлекать внимание инвесторов, однако ее потенциал еще не исчерпан.</w:t>
      </w:r>
    </w:p>
    <w:p w14:paraId="6FD82EDD" w14:textId="77777777" w:rsidR="00B131DB" w:rsidRPr="00BE4107" w:rsidRDefault="00B131DB" w:rsidP="00B131DB">
      <w:r w:rsidRPr="00BE4107">
        <w:t>В прошлом году в качестве пилота мы начали продавать продукт ПДС в одном из региональных филиалов банка. Результат показал заинтересованность клиентов и дал нам возможность сформировать потрет покупателя: это люди в возрасте от 50 лет, преимущественно женщины, средний чек составил 32 тыс. руб. Сейчас мы обсуждаем целесообразность масштабирования данного продукта на региональную сеть банка, - отметила Анна Кузнецова.</w:t>
      </w:r>
    </w:p>
    <w:p w14:paraId="538AD430" w14:textId="77777777" w:rsidR="00B131DB" w:rsidRPr="00BE4107" w:rsidRDefault="00B131DB" w:rsidP="00B131DB">
      <w:r w:rsidRPr="00BE4107">
        <w:t xml:space="preserve">При этом повышению привлекательности таких инструментов и соответственно росту сегмента длинных инвестиций будут способствовать следующие факторы: </w:t>
      </w:r>
    </w:p>
    <w:p w14:paraId="0FFB11AD" w14:textId="77777777" w:rsidR="00B131DB" w:rsidRPr="00BE4107" w:rsidRDefault="00B131DB" w:rsidP="00B131DB">
      <w:r w:rsidRPr="00BE4107">
        <w:t>•</w:t>
      </w:r>
      <w:r w:rsidRPr="00BE4107">
        <w:tab/>
        <w:t xml:space="preserve">Снижение ключевой ставки и стабилизация инфляции на уровне 4-6% </w:t>
      </w:r>
    </w:p>
    <w:p w14:paraId="2DE1E454" w14:textId="77777777" w:rsidR="00B131DB" w:rsidRPr="00BE4107" w:rsidRDefault="00B131DB" w:rsidP="00B131DB">
      <w:r w:rsidRPr="00BE4107">
        <w:lastRenderedPageBreak/>
        <w:t>•</w:t>
      </w:r>
      <w:r w:rsidRPr="00BE4107">
        <w:tab/>
        <w:t xml:space="preserve">«Нормализация» кривой доходностей - длинные деньги должны быть дороже коротких и снижение процентной нагрузки у компаний с соотношением чистый долг/EBITDA на уровне 2.0-3.0x </w:t>
      </w:r>
    </w:p>
    <w:p w14:paraId="4E01331F" w14:textId="77777777" w:rsidR="00B131DB" w:rsidRPr="00BE4107" w:rsidRDefault="00B131DB" w:rsidP="00B131DB">
      <w:r w:rsidRPr="00BE4107">
        <w:t>•</w:t>
      </w:r>
      <w:r w:rsidRPr="00BE4107">
        <w:tab/>
        <w:t xml:space="preserve">Введение дополнительных налоговых льгот для розничных инвесторов на долгосрочное удержание, например, при сроке от 1 года (в настоящий момент действуют льготы при удержании от 3 лет) </w:t>
      </w:r>
    </w:p>
    <w:p w14:paraId="1F13067A" w14:textId="77777777" w:rsidR="00B131DB" w:rsidRPr="00BE4107" w:rsidRDefault="00B131DB" w:rsidP="00B131DB">
      <w:r w:rsidRPr="00BE4107">
        <w:t>•</w:t>
      </w:r>
      <w:r w:rsidRPr="00BE4107">
        <w:tab/>
        <w:t xml:space="preserve">Льготные коэффициенты нагрузки на капитал банков по длинным облигациям, удерживаемым до погашения </w:t>
      </w:r>
    </w:p>
    <w:p w14:paraId="37EC4479" w14:textId="77777777" w:rsidR="00B131DB" w:rsidRDefault="00B131DB" w:rsidP="00B131DB">
      <w:hyperlink r:id="rId20" w:history="1">
        <w:r w:rsidRPr="00BE4107">
          <w:rPr>
            <w:rStyle w:val="a3"/>
          </w:rPr>
          <w:t>https://vz-nn.ru/news/banki/70309/</w:t>
        </w:r>
      </w:hyperlink>
      <w:r w:rsidRPr="00BE4107">
        <w:t xml:space="preserve"> </w:t>
      </w:r>
    </w:p>
    <w:p w14:paraId="7E0B9ABD" w14:textId="77777777" w:rsidR="00E524A7" w:rsidRDefault="00E524A7" w:rsidP="00E524A7">
      <w:pPr>
        <w:pStyle w:val="2"/>
      </w:pPr>
      <w:bookmarkStart w:id="65" w:name="_Toc203461612"/>
      <w:r>
        <w:t>Банки.Ру, 14.07.2025</w:t>
      </w:r>
      <w:r w:rsidRPr="004952F9">
        <w:t xml:space="preserve">, </w:t>
      </w:r>
      <w:r>
        <w:t>В Сбере выяснили, на что копят москвичи</w:t>
      </w:r>
      <w:bookmarkEnd w:id="65"/>
    </w:p>
    <w:p w14:paraId="1E3C3B20" w14:textId="77777777" w:rsidR="00E524A7" w:rsidRDefault="00E524A7" w:rsidP="00E524A7">
      <w:pPr>
        <w:pStyle w:val="3"/>
      </w:pPr>
      <w:bookmarkStart w:id="66" w:name="_Toc203461613"/>
      <w:r>
        <w:t>Более трети жителей Москвы, имеющих сбережения, - 34% - копят деньги без какой-либо конкретной цели: «на непредвиденные обстоятельства». Об этом свидетельствуют результаты исследования, которое провели «СберСтрахование жизни» и «СберНПФ».</w:t>
      </w:r>
      <w:bookmarkEnd w:id="66"/>
    </w:p>
    <w:p w14:paraId="07B4F4D9" w14:textId="77777777" w:rsidR="00E524A7" w:rsidRDefault="00E524A7" w:rsidP="00E524A7">
      <w:r>
        <w:t>Согласно полученным результатам, формируют накопления большинство московских семей (69%). По мере возможностей откладывают 35%, а 29% делают это регулярно.</w:t>
      </w:r>
    </w:p>
    <w:p w14:paraId="4421E17A" w14:textId="77777777" w:rsidR="00E524A7" w:rsidRDefault="00E524A7" w:rsidP="00E524A7">
      <w:r>
        <w:t>Из тех, кто делает сбережения, 34% откладывают средства на непредвиденные обстоятельства, 21% - стремятся помочь детям в будущем, 20% - копят на покупку недвижимости, 15% - на оплату образования себе или детям, 11% - формируют капитал на старость, 7% - планируют покупку автомобиля, 3% - откладывают деньги на лечение.</w:t>
      </w:r>
    </w:p>
    <w:p w14:paraId="62D3EB72" w14:textId="77777777" w:rsidR="00E524A7" w:rsidRDefault="00E524A7" w:rsidP="00E524A7">
      <w:r>
        <w:t>В среднем по стране россияне за десять лет хотят сформировать накопления в размере 4,5 млн рублей. Наиболее активно копят деньги россияне в возрасте от 18 до 30 лет и от 41 до 50 лет - по 24%.</w:t>
      </w:r>
    </w:p>
    <w:p w14:paraId="76FC645B" w14:textId="77777777" w:rsidR="00E524A7" w:rsidRDefault="00E524A7" w:rsidP="00E524A7">
      <w:r>
        <w:t>«Большинство российских семей бережно создают финансовые резервы, демонстрируя высокий уровень финансовой культуры, а также заботу о будущем своего рода. Это подтверждают данные проведенного нами исследования. Помимо банковских вкладов, которые традиционно популярны у россиян, интересом пользуются программы накопительного страхования жизни (НСЖ) и программа долгосрочных сбережений (ПДС). Ими пользуются 3,3% и 3,9% российских семей соответственно», - сообщил старший вице-президент Сбербанка Руслан Вестеровский.</w:t>
      </w:r>
    </w:p>
    <w:p w14:paraId="4BA2DF22" w14:textId="77777777" w:rsidR="00E524A7" w:rsidRPr="00BE4107" w:rsidRDefault="00E524A7" w:rsidP="00B131DB">
      <w:hyperlink r:id="rId21" w:history="1">
        <w:r w:rsidRPr="00266D31">
          <w:rPr>
            <w:rStyle w:val="a3"/>
          </w:rPr>
          <w:t>https://www.banki.ru/news/lenta/?category=lenta&amp;id=11015870&amp;r1=rss&amp;r2=integrum</w:t>
        </w:r>
      </w:hyperlink>
      <w:r>
        <w:t xml:space="preserve">  </w:t>
      </w:r>
    </w:p>
    <w:p w14:paraId="425700BB" w14:textId="77777777" w:rsidR="008E3ECB" w:rsidRPr="00BE4107" w:rsidRDefault="008E3ECB" w:rsidP="00B131DB">
      <w:pPr>
        <w:pStyle w:val="2"/>
      </w:pPr>
      <w:bookmarkStart w:id="67" w:name="_Toc203461614"/>
      <w:r w:rsidRPr="00BE4107">
        <w:lastRenderedPageBreak/>
        <w:t>KazanFirst, 14.07.2025, «Люди не хотят разделять риски бизнеса»: куда несут свои сбережения татарстанцы</w:t>
      </w:r>
      <w:bookmarkEnd w:id="67"/>
    </w:p>
    <w:p w14:paraId="1EC3D68F" w14:textId="77777777" w:rsidR="008E3ECB" w:rsidRPr="00BE4107" w:rsidRDefault="008E3ECB" w:rsidP="00EA51EE">
      <w:pPr>
        <w:pStyle w:val="3"/>
      </w:pPr>
      <w:bookmarkStart w:id="68" w:name="_Toc203461615"/>
      <w:r w:rsidRPr="00BE4107">
        <w:t>Почти две трети жителей республики стараются не тратить всю зарплату, а откладывать деньги на будущее. Эксперты объясняют это тем, что у людей сейчас нет других способов делать большие покупки. При этом большинство татарстанцев хранят свои сбережения на банковских вкладах. А желающих создать собственный бизнес больше тех, кто верит в фондовый рынок. Инвесторы в недвижимость в Татарстане являются меньшинством.</w:t>
      </w:r>
      <w:bookmarkEnd w:id="68"/>
    </w:p>
    <w:p w14:paraId="5A0AF082" w14:textId="77777777" w:rsidR="008E3ECB" w:rsidRPr="00BE4107" w:rsidRDefault="008E3ECB" w:rsidP="008E3ECB">
      <w:r w:rsidRPr="00BE4107">
        <w:t>Согласно данным Сбера, 64% казанцев откладывают деньги с целью накопления. По этому показателю столица Татарстана входит в топ-10 городов страны и находится на одной строчке с Москвой. Впереди — Махачкала (84%), Рязань (75%), Тольятти (74%), Владивосток (73%), Севастополь (72%), Новокузнецк (69%) и Санкт-Петербург (66%).</w:t>
      </w:r>
    </w:p>
    <w:p w14:paraId="70B98CC8" w14:textId="77777777" w:rsidR="008E3ECB" w:rsidRPr="00BE4107" w:rsidRDefault="008E3ECB" w:rsidP="008E3ECB">
      <w:r w:rsidRPr="00BE4107">
        <w:t>Исследование проводилось в июне 2025 года в 37 российских городах с населением свыше 500 тысяч человек по выборке, отражающей социально-демографический состав населения городов. В опросе приняли участие 11 тысяч человек.</w:t>
      </w:r>
    </w:p>
    <w:p w14:paraId="195AC188" w14:textId="77777777" w:rsidR="008E3ECB" w:rsidRPr="00BE4107" w:rsidRDefault="008E3ECB" w:rsidP="008E3ECB">
      <w:r w:rsidRPr="00BE4107">
        <w:t>— Доля тех, кто регулярно или время от времени откладывает деньги, за год выросла с 46 до 56%, — отмечают исследователи.</w:t>
      </w:r>
    </w:p>
    <w:p w14:paraId="49BF2F09" w14:textId="77777777" w:rsidR="008E3ECB" w:rsidRPr="00BE4107" w:rsidRDefault="008E3ECB" w:rsidP="008E3ECB">
      <w:r w:rsidRPr="00BE4107">
        <w:t>Сумма, которую россияне считают необходимой для финансовой уверенности, выросла за год на 42% и составила 4,5 млн рублей.</w:t>
      </w:r>
    </w:p>
    <w:p w14:paraId="467C41B0" w14:textId="77777777" w:rsidR="008E3ECB" w:rsidRPr="00BE4107" w:rsidRDefault="008E3ECB" w:rsidP="008E3ECB">
      <w:r w:rsidRPr="00BE4107">
        <w:t>Треть опрошенных (34%) откладывают на случай непредвиденных обстоятельств. Среди других целей называются поддержка детей (27%), на образование (22%), на покупку недвижимости (20,7%) и на формирование пенсионного капитала (11,5%).</w:t>
      </w:r>
    </w:p>
    <w:p w14:paraId="27F0D97A" w14:textId="77777777" w:rsidR="008E3ECB" w:rsidRPr="00BE4107" w:rsidRDefault="008E3ECB" w:rsidP="008E3ECB">
      <w:r w:rsidRPr="00BE4107">
        <w:t>Почти половина опрошенных (49%) ежемесячно откладывают до 10% дохода. Каждый шестой — до 20%.</w:t>
      </w:r>
    </w:p>
    <w:p w14:paraId="5DD3DD4F" w14:textId="77777777" w:rsidR="008E3ECB" w:rsidRPr="00BE4107" w:rsidRDefault="008E3ECB" w:rsidP="008E3ECB">
      <w:r w:rsidRPr="00BE4107">
        <w:t>Наиболее популярным инструментом накоплений в 2025 году остается банковский вклад. Деньги на депозитах хранятся у 61% респондентов. Инвестировать в бизнес предпочитают 8,5%, в программы долгосрочных сбережений — 7,5%, в акции, облигации и ПИФы (паевые инвестиционные фонды) — 6,5%. Только 5% опрошенных готовы вкладывать в недвижимость. Еще меньше тех, кто доверяет свои деньги драгоценным металлам (1,6%).</w:t>
      </w:r>
    </w:p>
    <w:p w14:paraId="23DDFE30" w14:textId="77777777" w:rsidR="008E3ECB" w:rsidRPr="00BE4107" w:rsidRDefault="008E3ECB" w:rsidP="008E3ECB">
      <w:r w:rsidRPr="00BE4107">
        <w:t xml:space="preserve">Другой опрос Сбера показал, лишь для четверти бережливых граждан приемлемый срок вклада составляет 2-3 года. Подавляющая часть готова инвестировать на более продолжительное время. Так, 19% опрошенных предпочли срок 4–5 лет, 17% — 6–10 лет, 5% — более 10 лет, а 7% россиян — более 15 лет. </w:t>
      </w:r>
    </w:p>
    <w:p w14:paraId="166D2CCA" w14:textId="77777777" w:rsidR="008E3ECB" w:rsidRPr="00BE4107" w:rsidRDefault="008E3ECB" w:rsidP="008E3ECB">
      <w:r w:rsidRPr="00BE4107">
        <w:t xml:space="preserve">— С учетом того, что компании и государство сейчас активно продвигают инструменты, которые способствуют увеличению срока вложений, в частности программу долгосрочных сбережений, новый ИИС (индивидуальный инвестиционный счет) третьего типа или долевое страхование жизни, доля россиян, инвестирующих долгосрочно, будет расти. В конечном счете долгосрочные вложения, как показывает практика, наибольшую пользу приносят именно людям, которые получают возможность сформировать значительные накопления. </w:t>
      </w:r>
    </w:p>
    <w:p w14:paraId="755C0172" w14:textId="77777777" w:rsidR="008E3ECB" w:rsidRPr="00BE4107" w:rsidRDefault="008E3ECB" w:rsidP="008E3ECB">
      <w:r w:rsidRPr="00BE4107">
        <w:lastRenderedPageBreak/>
        <w:t>Самые большие требования к потенциальной рублевой доходности у жителей Перми — их устроит 24,3% годовых. Следом идут респонденты из Барнаула (21,1%) и Казани (19,7%). Между тем большинство россиян (35,7%) считает достойной и достаточной рублевую доходность 10% годовых, а 38,6% — в 5% годовых.</w:t>
      </w:r>
    </w:p>
    <w:p w14:paraId="65B057DD" w14:textId="77777777" w:rsidR="008E3ECB" w:rsidRPr="00BE4107" w:rsidRDefault="008E3ECB" w:rsidP="008E3ECB">
      <w:r w:rsidRPr="00BE4107">
        <w:t xml:space="preserve">&lt;…&gt; </w:t>
      </w:r>
    </w:p>
    <w:p w14:paraId="3927B764" w14:textId="77777777" w:rsidR="00A83F4D" w:rsidRPr="00BE4107" w:rsidRDefault="008E3ECB" w:rsidP="008E3ECB">
      <w:hyperlink r:id="rId22" w:history="1">
        <w:r w:rsidRPr="00BE4107">
          <w:rPr>
            <w:rStyle w:val="a3"/>
          </w:rPr>
          <w:t>https://kazanfirst.ru/articles/lyudi-ne-hotyat-razdelyat-riski-biznesa-kuda-nesut-svoi-sberezheniya-tatarstanczy</w:t>
        </w:r>
      </w:hyperlink>
    </w:p>
    <w:p w14:paraId="43B345B4" w14:textId="77777777" w:rsidR="00DF0BDA" w:rsidRPr="00BE4107" w:rsidRDefault="00DF0BDA" w:rsidP="00DF0BDA">
      <w:pPr>
        <w:pStyle w:val="2"/>
      </w:pPr>
      <w:bookmarkStart w:id="69" w:name="_Toc203461616"/>
      <w:r w:rsidRPr="00BE4107">
        <w:t>РБК Краснодар, 14.07.2025, Жители Кубани инвестировали ₽1,4 млрд в долгосрочные сбережения в 2025 г.</w:t>
      </w:r>
      <w:bookmarkEnd w:id="69"/>
    </w:p>
    <w:p w14:paraId="4F85E414" w14:textId="77777777" w:rsidR="00DF0BDA" w:rsidRPr="00BE4107" w:rsidRDefault="00DF0BDA" w:rsidP="00EA51EE">
      <w:pPr>
        <w:pStyle w:val="3"/>
      </w:pPr>
      <w:bookmarkStart w:id="70" w:name="_Toc203461617"/>
      <w:r w:rsidRPr="00BE4107">
        <w:t>Общий объем взносов жителей Краснодарского края по договорам программы долгосрочных сбережений составил 1,4 млрд руб. с января по июнь 2025 года. В среднем размер первого взноса достиг 9,1 тыс. руб. Об этом сообщила пресс-служба Юго-Западного банка «Сбербанк».</w:t>
      </w:r>
      <w:bookmarkEnd w:id="70"/>
    </w:p>
    <w:p w14:paraId="5E8BBD5D" w14:textId="77777777" w:rsidR="00DF0BDA" w:rsidRPr="00BE4107" w:rsidRDefault="00DF0BDA" w:rsidP="00DF0BDA">
      <w:r w:rsidRPr="00BE4107">
        <w:t>Всего за первое полугодие в регионе было подано более 9 тыс. заявлений на перевод средств накопительной пенсии из обязательного пенсионного страхования (ОПС) в программу долгосрочных сбережений (ПДС). По мнению банка, это говорит о том, что жители Краснодара все больше интересуются возможностью создания дополнительного дохода и хотят иметь больше контроля над своими накоплениями.</w:t>
      </w:r>
    </w:p>
    <w:p w14:paraId="31EC7A6B" w14:textId="77777777" w:rsidR="00DF0BDA" w:rsidRPr="00BE4107" w:rsidRDefault="00DF0BDA" w:rsidP="00DF0BDA">
      <w:r w:rsidRPr="00BE4107">
        <w:t>При этом Кубань пошла в тройку лидеров по количеству договоров долгосрочных сбережений с начала года, уступив лишь Москве и Московской области (159 тыс.). В соседней Ростовской области было оформлено 54 тыс. договоров (седьмое место).</w:t>
      </w:r>
    </w:p>
    <w:p w14:paraId="58212859" w14:textId="77777777" w:rsidR="00DF0BDA" w:rsidRPr="00BE4107" w:rsidRDefault="00DF0BDA" w:rsidP="00DF0BDA">
      <w:r w:rsidRPr="00BE4107">
        <w:t>В пресс-службе добавили, что 93% договоров долгосрочных сбережений в Краснодарском крае оформили в офисах банка или НПФ, 7% — онлайн. При этом женщины в 2,5 раза чаще интересуются программой: на них приходится 71% от всех заключенных договоров, а на мужчин — 29%.</w:t>
      </w:r>
    </w:p>
    <w:p w14:paraId="0B15B122" w14:textId="77777777" w:rsidR="00DF0BDA" w:rsidRPr="00BE4107" w:rsidRDefault="00DF0BDA" w:rsidP="00DF0BDA">
      <w:r w:rsidRPr="00BE4107">
        <w:t>«Среди ключевых драйверов роста ПДС видим планируемый запуск семейной программы, а также активное привлечение работодателей к софинансированию накоплений сотрудников. Благодаря развитию новых направлений программа станет более привлекательной для молодого поколения. Все это говорит о высоком потенциале программы как для масштабирования, так и для повышения уровня финансовой грамотности и культуры накоплений в стране», — цитирует заместителя генерального директора СберНПФ Ольгу Изюмову пресс-служба.</w:t>
      </w:r>
    </w:p>
    <w:p w14:paraId="5A390DD0" w14:textId="77777777" w:rsidR="00DF0BDA" w:rsidRPr="00BE4107" w:rsidRDefault="00DF0BDA" w:rsidP="00DF0BDA">
      <w:r w:rsidRPr="00BE4107">
        <w:t>Как сообщал РБК Краснодар, с начала 2024 года к концу июня 2025 года жители Кубани направили более 7 млрд руб. в новую государственную программу долгосрочных сбережений. Инициатива предусматривает налоговые льготы и софинансирование со стороны государства, что делает ее привлекательной для граждан, стремящихся обеспечить финансовую подушку на будущее.</w:t>
      </w:r>
    </w:p>
    <w:p w14:paraId="59D3C1B2" w14:textId="77777777" w:rsidR="00DF0BDA" w:rsidRPr="00BE4107" w:rsidRDefault="00DF0BDA" w:rsidP="00DF0BDA">
      <w:hyperlink r:id="rId23" w:history="1">
        <w:r w:rsidRPr="00BE4107">
          <w:rPr>
            <w:rStyle w:val="a3"/>
          </w:rPr>
          <w:t>https://kuban.rbc.ru/krasnodar/freenews/6874ed6e9a79471c119d4a3d</w:t>
        </w:r>
      </w:hyperlink>
      <w:r w:rsidRPr="00BE4107">
        <w:t xml:space="preserve"> </w:t>
      </w:r>
    </w:p>
    <w:p w14:paraId="2BBAC167" w14:textId="77777777" w:rsidR="00DF0BDA" w:rsidRPr="00BE4107" w:rsidRDefault="00DF0BDA" w:rsidP="00DF0BDA">
      <w:pPr>
        <w:pStyle w:val="2"/>
      </w:pPr>
      <w:bookmarkStart w:id="71" w:name="_Toc203461618"/>
      <w:r w:rsidRPr="00BE4107">
        <w:lastRenderedPageBreak/>
        <w:t>Московский Комсомолец Калуга, 14.07.2025, Калужанам рассказали, как получить до 36 тысяч рублей от государства</w:t>
      </w:r>
      <w:bookmarkEnd w:id="71"/>
    </w:p>
    <w:p w14:paraId="369A49EF" w14:textId="77777777" w:rsidR="00DF0BDA" w:rsidRPr="00BE4107" w:rsidRDefault="00DF0BDA" w:rsidP="00EA51EE">
      <w:pPr>
        <w:pStyle w:val="3"/>
      </w:pPr>
      <w:bookmarkStart w:id="72" w:name="_Toc203461619"/>
      <w:r w:rsidRPr="00BE4107">
        <w:t>Калужане могут принять участие в программе долгосрочных сбережений (ПДС) и получить государственное софинансирование в размере до 36 тыс. рублей. Об этом 13 июля рассказал "Российской газете" доцент Финансового университета при Правительстве РФ Игорь Балынин.</w:t>
      </w:r>
      <w:bookmarkEnd w:id="72"/>
    </w:p>
    <w:p w14:paraId="58133488" w14:textId="77777777" w:rsidR="00DF0BDA" w:rsidRPr="00BE4107" w:rsidRDefault="00DF0BDA" w:rsidP="00DF0BDA">
      <w:r w:rsidRPr="00BE4107">
        <w:t>Как пояснил эксперт, вступить в программу могут не только работающие граждане, но и те, кому уже назначена пенсия или до нее осталось несколько лет. Кроме того, договор можно оформить в пользу ребенка или другого человека через негосударственный пенсионный фонд, участвующий в ПДС.</w:t>
      </w:r>
    </w:p>
    <w:p w14:paraId="73D33605" w14:textId="77777777" w:rsidR="00DF0BDA" w:rsidRPr="00BE4107" w:rsidRDefault="00DF0BDA" w:rsidP="00DF0BDA">
      <w:r w:rsidRPr="00BE4107">
        <w:t xml:space="preserve">Чтобы получить максимальное софинансирование, необходимо в течение года внести от 36 до 144 тыс. рублей, в зависимости от дохода. </w:t>
      </w:r>
    </w:p>
    <w:p w14:paraId="08CC5E3F" w14:textId="77777777" w:rsidR="00DF0BDA" w:rsidRPr="00BE4107" w:rsidRDefault="00DF0BDA" w:rsidP="00DF0BDA">
      <w:r w:rsidRPr="00BE4107">
        <w:t>Также участникам доступен налоговый вычет на взносы — не более 400 тыс. рублей в год с учетом других оснований.</w:t>
      </w:r>
    </w:p>
    <w:p w14:paraId="23485741" w14:textId="77777777" w:rsidR="008E3ECB" w:rsidRDefault="00DF0BDA" w:rsidP="00DF0BDA">
      <w:pPr>
        <w:rPr>
          <w:rStyle w:val="a3"/>
        </w:rPr>
      </w:pPr>
      <w:hyperlink r:id="rId24" w:history="1">
        <w:r w:rsidRPr="00BE4107">
          <w:rPr>
            <w:rStyle w:val="a3"/>
          </w:rPr>
          <w:t>https://www.mkkaluga.ru/social/2025/07/14/kaluzhanam-rasskazali-kak-poluchit-do-36-tysyach-rubley-ot-gosudarstva.html</w:t>
        </w:r>
      </w:hyperlink>
    </w:p>
    <w:p w14:paraId="29480D37" w14:textId="77777777" w:rsidR="00AD4AFB" w:rsidRDefault="00AD4AFB" w:rsidP="00AD4AFB">
      <w:pPr>
        <w:pStyle w:val="2"/>
      </w:pPr>
      <w:bookmarkStart w:id="73" w:name="_Toc203461620"/>
      <w:r>
        <w:t>News24, 27.06.2025</w:t>
      </w:r>
      <w:r w:rsidRPr="00AD4AFB">
        <w:t xml:space="preserve">, </w:t>
      </w:r>
      <w:r>
        <w:t>Членам профсоюзов в Пскове рассказали о программе долгосрочных сбережений</w:t>
      </w:r>
      <w:bookmarkEnd w:id="73"/>
    </w:p>
    <w:p w14:paraId="4C2FBE16" w14:textId="77777777" w:rsidR="00AD4AFB" w:rsidRDefault="00AD4AFB" w:rsidP="00AD4AFB">
      <w:pPr>
        <w:pStyle w:val="3"/>
      </w:pPr>
      <w:bookmarkStart w:id="74" w:name="_Toc203461621"/>
      <w:r>
        <w:t>Состоялось выездное заседание Общественного совета комитета по финансам с участием представителей профсоюзов 27 июня, сообщили Псковской Ленте Новостей в Псковском областном совете профсоюзов.</w:t>
      </w:r>
      <w:bookmarkEnd w:id="74"/>
    </w:p>
    <w:p w14:paraId="5E9C3A4A" w14:textId="77777777" w:rsidR="00AD4AFB" w:rsidRDefault="00AD4AFB" w:rsidP="00AD4AFB">
      <w:r>
        <w:t>Главной темой встречи стала программа долгосрочных сбережений и её преимущества для участников. В мероприятии приняли участие председатели отраслевых профсоюзов, представители Общественной палаты Псковской области, а также приглашённые эксперты.</w:t>
      </w:r>
    </w:p>
    <w:p w14:paraId="2A752318" w14:textId="77777777" w:rsidR="00AD4AFB" w:rsidRDefault="00AD4AFB" w:rsidP="00AD4AFB">
      <w:r>
        <w:t>Докладчиками выступили доцент кафедры экономики, финансов и финансового права Псковского государственного университета Виктория Гусарова, специалист отдела проектов и грантов вуза Алексей Иванов. Эксперты подробно разобрали механизмы работы программы долгосрочных сбережений и ответили на вопросы участников заседания.</w:t>
      </w:r>
    </w:p>
    <w:p w14:paraId="6AD00D02" w14:textId="77777777" w:rsidR="00AD4AFB" w:rsidRDefault="00AD4AFB" w:rsidP="00AD4AFB">
      <w:r>
        <w:t>Председатель Псковского областного совета профсоюзов Игорь Иванов отметил высокую значимость проведённого мероприятия.</w:t>
      </w:r>
    </w:p>
    <w:p w14:paraId="4A8FF5E5" w14:textId="77777777" w:rsidR="00AD4AFB" w:rsidRDefault="00AD4AFB" w:rsidP="00AD4AFB">
      <w:r>
        <w:t>«Подобные встречи крайне важны для повышения финансовой грамотности наших членов профсоюзов. Программа долгосрочных сбережений открывает новые возможности для уверенного финансового будущего работников. Мы продолжим практику подобных образовательных мероприятий, чтобы каждый член профсоюза мог максимально эффективно использовать доступные финансовые инструменты», - сказал он.</w:t>
      </w:r>
    </w:p>
    <w:p w14:paraId="0FD928E3" w14:textId="77777777" w:rsidR="00AD4AFB" w:rsidRDefault="00AD4AFB" w:rsidP="00AD4AFB">
      <w:r>
        <w:t>Участники заседания выразили благодарность организаторам за информативное и полезное мероприятие, подчеркнув его практическую значимость для развития финансового благополучия работников региона.</w:t>
      </w:r>
    </w:p>
    <w:p w14:paraId="19024603" w14:textId="77777777" w:rsidR="00AD4AFB" w:rsidRPr="00BE4107" w:rsidRDefault="00AD4AFB" w:rsidP="00AD4AFB">
      <w:hyperlink r:id="rId25" w:history="1">
        <w:r w:rsidRPr="00266D31">
          <w:rPr>
            <w:rStyle w:val="a3"/>
          </w:rPr>
          <w:t>https://news24.pro/blogs/406476774/</w:t>
        </w:r>
      </w:hyperlink>
      <w:r>
        <w:t xml:space="preserve"> </w:t>
      </w:r>
    </w:p>
    <w:p w14:paraId="0744A7C0" w14:textId="77777777" w:rsidR="00FB7FFA" w:rsidRDefault="00FB7FFA" w:rsidP="00FB7FFA">
      <w:pPr>
        <w:pStyle w:val="2"/>
      </w:pPr>
      <w:bookmarkStart w:id="75" w:name="_Toc203461622"/>
      <w:r>
        <w:t>Тюменские известия</w:t>
      </w:r>
      <w:r w:rsidRPr="00FB7FFA">
        <w:t xml:space="preserve">, 14.07.2025, </w:t>
      </w:r>
      <w:r>
        <w:t>Наперегонки с инфляцией</w:t>
      </w:r>
      <w:bookmarkEnd w:id="75"/>
    </w:p>
    <w:p w14:paraId="6FE42F3D" w14:textId="77777777" w:rsidR="00FB7FFA" w:rsidRDefault="00FB7FFA" w:rsidP="00FB7FFA">
      <w:pPr>
        <w:pStyle w:val="3"/>
      </w:pPr>
      <w:bookmarkStart w:id="76" w:name="_Toc203461623"/>
      <w:r>
        <w:t>Инфляция неизбежно съедает наши деньги. И чтобы сдержать рост цен, а заодно приумножить накопления, государство предлагает программу долгосрочных сбережений.</w:t>
      </w:r>
      <w:bookmarkEnd w:id="76"/>
    </w:p>
    <w:p w14:paraId="1FF523BC" w14:textId="77777777" w:rsidR="00FB7FFA" w:rsidRDefault="00FB7FFA" w:rsidP="00FB7FFA">
      <w:r>
        <w:t>Подушка безопасности</w:t>
      </w:r>
    </w:p>
    <w:p w14:paraId="1A689E6B" w14:textId="77777777" w:rsidR="00FB7FFA" w:rsidRDefault="00FB7FFA" w:rsidP="00FB7FFA">
      <w:r>
        <w:t>На минувшей неделе Тюмень с просветительской миссией посетили представители Министерства финансов РФ и Национальной ассоциации негосударственных пенсионных фондов России. Они объезжают все регионы страны, пытаясь продвинуть программу долгосрочных сбережений в массы. Несмотря на то, что действует она уже полтора года, россияне заключили лишь около пяти миллионов договоров. Это из 80 с лишним миллионов трудоспособных россиян, являющихся потенциальными участниками.</w:t>
      </w:r>
    </w:p>
    <w:p w14:paraId="3A922E69" w14:textId="77777777" w:rsidR="00FB7FFA" w:rsidRDefault="00FB7FFA" w:rsidP="00FB7FFA">
      <w:r>
        <w:t>Наталия Каменская, начальник отдела регулирования негосударственных пенсионных фондов департамента финансовой политики Минфина РФ, являющаяся одним из авторов новой программы, признаётся, что изначально в нормативных актах речь шла о пенсионных сбережениях. Однако всякое напоминание о пенсиях решили убрать, дабы не раздражать ранее обманутых соотечественников.</w:t>
      </w:r>
    </w:p>
    <w:p w14:paraId="150B4D2F" w14:textId="77777777" w:rsidR="00FB7FFA" w:rsidRDefault="00FB7FFA" w:rsidP="00FB7FFA">
      <w:r>
        <w:t>Ведь предыдущая программа пенсионных накоплений, за которую нас долго и усердно агитировали, была «временно заморожена» ещё в 2014 году. После этого произошло повышение пенсионного возраста до 60 и 65 лет для женщин и мужчин соответственно, лишившее большинство россиян на пять лет государственных выплат. Последнее время всё чаще звучат предложения об отмене пенсий и необходимости самим заботиться о своих накоплениях. А Михаил Делягин, заместитель председателя Государственной Думы РФ по экономической политике, не исключает очередное повышение пенсионного возраста — до 70 лет. Это позволит снизить нагрузку на бюджет и хоть частично покрыть кадровый дефицит.</w:t>
      </w:r>
    </w:p>
    <w:p w14:paraId="6D9CD226" w14:textId="77777777" w:rsidR="00FB7FFA" w:rsidRDefault="00FB7FFA" w:rsidP="00FB7FFA">
      <w:r>
        <w:t>Новая программа преподносится исключительно как сберегательный продукт, позволяющий гражданину сформировать финансовую подушку безопасности.</w:t>
      </w:r>
    </w:p>
    <w:p w14:paraId="3436DFFC" w14:textId="77777777" w:rsidR="00FB7FFA" w:rsidRDefault="00FB7FFA" w:rsidP="00FB7FFA">
      <w:r>
        <w:t>«Нужно же с чего-то начинать»</w:t>
      </w:r>
    </w:p>
    <w:p w14:paraId="383B9AD8" w14:textId="77777777" w:rsidR="00FB7FFA" w:rsidRDefault="00FB7FFA" w:rsidP="00FB7FFA">
      <w:r>
        <w:t>О необходимости запуска программы Президент РФ заявил ещё в феврале 2023 года. В своём послании Федеральному Собранию Владимир Путин подчеркнул тогда важность консолидации общества «в сложное, рубежное для нашей страны время». И поручил правительству совместно с Центральным банком стимулировать приток инвестиций в экономику России от долгосрочных сбережений граждан. Отметив, что такая государственная программа должна быть запущена уже с апреля 2023-го.</w:t>
      </w:r>
    </w:p>
    <w:p w14:paraId="61B01134" w14:textId="77777777" w:rsidR="00FB7FFA" w:rsidRDefault="00FB7FFA" w:rsidP="00FB7FFA">
      <w:r>
        <w:t>В установленные сроки запустить её, правда, не удалось. И в декабре 2023-го на инвестиционном форуме «Россия зовёт!» — предваряя старт программы — глава государства поставил перед чиновниками задачу за первый же год привлечь от граждан минимум 250 миллиардов рублей.</w:t>
      </w:r>
    </w:p>
    <w:p w14:paraId="3A90F5B2" w14:textId="77777777" w:rsidR="00FB7FFA" w:rsidRDefault="00FB7FFA" w:rsidP="00FB7FFA">
      <w:r>
        <w:lastRenderedPageBreak/>
        <w:t>— Эта цифра для страны не очень уж и большая, но нужно же с чего-то начинать, чтобы уже к 2026 году вырасти до одного процента валового внутреннего продукта, или двух триллионов рублей, — рассудил на форуме Владимир Путин.</w:t>
      </w:r>
    </w:p>
    <w:p w14:paraId="662E8687" w14:textId="77777777" w:rsidR="00FB7FFA" w:rsidRDefault="00FB7FFA" w:rsidP="00FB7FFA">
      <w:r>
        <w:t>Все эти деньги планируется направить на покрытие дефицита федерального бюджета, а также на строительство инфраструктуры и реализацию других проектов с большим сроком окупаемости. Ведь полученные по программе средства негосударственные пенсионные фонды должны будут вкладывать в облигации федерального займа, размещаемые Минфином РФ, а также иные ценные бумаги.</w:t>
      </w:r>
    </w:p>
    <w:p w14:paraId="21EBD338" w14:textId="77777777" w:rsidR="00FB7FFA" w:rsidRDefault="00FB7FFA" w:rsidP="00FB7FFA">
      <w:r>
        <w:t>По итогам 2024 года в программу удалось привлечь только 216 миллиардов рублей. И то с учётом перевода пенсионных накоплений, находящихся на счетах пенсионных фондов.</w:t>
      </w:r>
    </w:p>
    <w:p w14:paraId="6F12CD94" w14:textId="77777777" w:rsidR="00FB7FFA" w:rsidRDefault="00FB7FFA" w:rsidP="00FB7FFA">
      <w:r>
        <w:t>Крайне надёжная копилка</w:t>
      </w:r>
    </w:p>
    <w:p w14:paraId="3F65967C" w14:textId="77777777" w:rsidR="00FB7FFA" w:rsidRDefault="00FB7FFA" w:rsidP="00FB7FFA">
      <w:r>
        <w:t>На информационно-разъяснительную встречу в Тюмени были приглашены руководители профсоюзных организаций, кадровых служб и управляющих компаний, а также инвестиционные консультанты и финансовые советники. Именно им предстоит рекламировать новый продукт.</w:t>
      </w:r>
    </w:p>
    <w:p w14:paraId="374AE64B" w14:textId="77777777" w:rsidR="00FB7FFA" w:rsidRDefault="00FB7FFA" w:rsidP="00FB7FFA">
      <w:r>
        <w:t>Елена Никитина, управляющая Тюменским региональным отделением Уральского главного управления Банка России, предваряя встречу, отметила, что наши земляки с января 2024 года заключили 76 тысяч договоров. Причём некоторые — сразу несколько.</w:t>
      </w:r>
    </w:p>
    <w:p w14:paraId="4F719D84" w14:textId="77777777" w:rsidR="00FB7FFA" w:rsidRDefault="00FB7FFA" w:rsidP="00FB7FFA">
      <w:r>
        <w:t>А по состоянию на июнь аккумулировано 5 миллиардов рублей. Опять же с учётом ранее имевшихся пенсионных накоплений.</w:t>
      </w:r>
    </w:p>
    <w:p w14:paraId="54B4BBBA" w14:textId="77777777" w:rsidR="00FB7FFA" w:rsidRDefault="00FB7FFA" w:rsidP="00FB7FFA">
      <w:r>
        <w:t>Наталия Каменская подчёркивает, что аналогов данной программе в России не было никогда. Этот уникальный финансовый продукт позволяет без особого риска накопить средства как на дорогостоящую покупку, так и на заслуженный отдых.</w:t>
      </w:r>
    </w:p>
    <w:p w14:paraId="3492A231" w14:textId="77777777" w:rsidR="00FB7FFA" w:rsidRDefault="00FB7FFA" w:rsidP="00FB7FFA">
      <w:r>
        <w:t>— Это крайне надёжная копилка, — рекламирует новый продукт финансист. — Вы можете откладывать туда понемногу, по вашему собственному желанию, а государство будет докладывать в эту копилку и предоставлять на ваши взносы налоговые вычеты. Мы советуем делать отчисления на регулярной основе. Так за 15 лет вы сможете накопить значительный капитал.</w:t>
      </w:r>
    </w:p>
    <w:p w14:paraId="7865008C" w14:textId="77777777" w:rsidR="00FB7FFA" w:rsidRDefault="00FB7FFA" w:rsidP="00FB7FFA">
      <w:r>
        <w:t>15 лет — этот тот минимальный срок, через который можно будет вернуть свои сбережения. Получать их можно будет ежемесячно как в течение ограниченного срока, так и до конца жизни. Правда, в последнем случае наследники не смогут претендовать на остаток накоплений в случае смерти владельца договора. Возможна также разовая выплата накоплений, если они не превысят 412 тысяч рублей.</w:t>
      </w:r>
    </w:p>
    <w:p w14:paraId="55D2F764" w14:textId="77777777" w:rsidR="00FB7FFA" w:rsidRDefault="00FB7FFA" w:rsidP="00FB7FFA">
      <w:r>
        <w:t>Выплаты могут начаться и раньше. При достижении женщинами 55 лет, а мужчинами 60 лет. Кроме того, доступ к сбережениям может быть разблокирован в сложной жизненной ситуации — при необходимости дорогостоящего лечения либо в случае потери кормильца.</w:t>
      </w:r>
    </w:p>
    <w:p w14:paraId="19698CF9" w14:textId="77777777" w:rsidR="00FB7FFA" w:rsidRDefault="00FB7FFA" w:rsidP="00FB7FFA">
      <w:r>
        <w:t>Ещё один нюанс — в программу долгосрочных сбережений можно перевести средства накопительной пенсии, сформированной с 2002-го по 2013 год. В этом случае участник программы сможет самостоятельно определить варианты распоряжения своими накоплениями. Более того, остатки не сгорят в случае смерти, а достанутся наследникам.</w:t>
      </w:r>
    </w:p>
    <w:p w14:paraId="0151F78A" w14:textId="77777777" w:rsidR="00FB7FFA" w:rsidRDefault="00FB7FFA" w:rsidP="00FB7FFA">
      <w:r>
        <w:t>Плюшки с подвохом</w:t>
      </w:r>
    </w:p>
    <w:p w14:paraId="40921CC2" w14:textId="77777777" w:rsidR="00FB7FFA" w:rsidRDefault="00FB7FFA" w:rsidP="00FB7FFA">
      <w:r>
        <w:lastRenderedPageBreak/>
        <w:t>Игорь Горбунов, заместитель начальника отдела регулирования негосударственных пенсионных фондов департамента финансовой политики Минфина РФ, дополняет коллегу. Вступить в программу может любой гражданин, достигший 18 лет. Для этого ему следует заключить договор с негосударственным пенсионным фондом, являющимся оператором программы. Все участники десять лет подряд будут автоматически получать от государства кешбэк и налоговый вычет. Так, по итогам прошлого года государство перечислит всем владельцам договоров на внесённые ими взносы 51 миллиард рублей. Выплаты должны быть осуществлены в ближайшее время.</w:t>
      </w:r>
    </w:p>
    <w:p w14:paraId="40661E16" w14:textId="77777777" w:rsidR="00FB7FFA" w:rsidRDefault="00FB7FFA" w:rsidP="00FB7FFA">
      <w:r>
        <w:t>Причём никаких ограничений по количеству заключаемых договоров нет. И некоторые граждане на первых порах заключали до десятка договоров, надеясь получить от государства максимальную выгоду.</w:t>
      </w:r>
    </w:p>
    <w:p w14:paraId="289D0E9B" w14:textId="77777777" w:rsidR="00FB7FFA" w:rsidRDefault="00FB7FFA" w:rsidP="00FB7FFA">
      <w:r>
        <w:t>Вот только план не сработал. Плюшки оказались с подвохом. Размер софинансирования по всем договорам ограничен суммой в 36 тысяч рублей за год. А при наличии более трёх договоров налоговый вычет не предоставляется вовсе.</w:t>
      </w:r>
    </w:p>
    <w:p w14:paraId="2C461744" w14:textId="77777777" w:rsidR="00FB7FFA" w:rsidRDefault="00FB7FFA" w:rsidP="00FB7FFA">
      <w:r>
        <w:t>Да и сумма кешбэка теперь зависит от заработка участника программы. При общем доходе до 80 тысяч рублей в месяц на каждый вложенный рубль государство добавит ещё один рубль. При заработке от 80 до 150 тысяч рублей софинансирование уменьшится вдвое, а при ежемесячных доходах свыше 150 тысяч рублей можно рассчитывать на прибавку лишь одного рубля к четырём своим.</w:t>
      </w:r>
    </w:p>
    <w:p w14:paraId="17F76612" w14:textId="77777777" w:rsidR="00FB7FFA" w:rsidRDefault="00FB7FFA" w:rsidP="00FB7FFA">
      <w:r>
        <w:t>При этом государство учитывает все облагаемые налогом доходы. В том числе от выполнения разовых работ, по вкладам и ценным бумагам. Таким образом ваш доход может оказаться значительно выше, чем по основному месту работы, а соответственно и кешбэк будет ниже. А налоговый вычет по программе долгосрочных сбережений в свою очередь уменьшает размер вычета по индивидуальному инвестиционному счёту, при наличии такового.</w:t>
      </w:r>
    </w:p>
    <w:p w14:paraId="09137644" w14:textId="77777777" w:rsidR="00FB7FFA" w:rsidRDefault="00FB7FFA" w:rsidP="00FB7FFA">
      <w:r>
        <w:t>Вклад в будущее России</w:t>
      </w:r>
    </w:p>
    <w:p w14:paraId="4AACCB3F" w14:textId="77777777" w:rsidR="00FB7FFA" w:rsidRDefault="00FB7FFA" w:rsidP="00FB7FFA">
      <w:r>
        <w:t>Алексей Денисов, вице-президент Национальной ассоциации негосударственных пенсионных фондов, убеждает участников встречи, что накопления по данной программе через негосударственные пенсионные фонды являются гораздо эффективнее многих прочих доступных населению способов. И демонстрирует соответствующие диаграммы с расчётами.</w:t>
      </w:r>
    </w:p>
    <w:p w14:paraId="61FE00BC" w14:textId="77777777" w:rsidR="00FB7FFA" w:rsidRDefault="00FB7FFA" w:rsidP="00FB7FFA">
      <w:r>
        <w:t>— Если в течение 15 лет вносить по 3 тысячи рублей в месяц (это те самые 36 тысяч рублей, на которые в течение первых десяти лет можно получать софинансирование от государства), то в течение последующих 15 лет ваши ежемесячные выплаты могут составить 12 с лишним тысяч рублей, — заявляет докладчик.</w:t>
      </w:r>
    </w:p>
    <w:p w14:paraId="686F05C2" w14:textId="77777777" w:rsidR="00FB7FFA" w:rsidRDefault="00FB7FFA" w:rsidP="00FB7FFA">
      <w:r>
        <w:t>Ключевое слово здесь «могут». Это максимальный предел. При условии получения от государства налоговых вычетов и кешбэка в размере один к одному.</w:t>
      </w:r>
    </w:p>
    <w:p w14:paraId="063CDF0A" w14:textId="77777777" w:rsidR="00FB7FFA" w:rsidRDefault="00FB7FFA" w:rsidP="00FB7FFA">
      <w:r>
        <w:t>А также при доходности инвестиций не менее 10 процентов годовых на протяжении всех 15 лет. Вот только никто не гарантирует вам доходность. Инвестиции, как известно, вполне могут уйти и в минус.</w:t>
      </w:r>
    </w:p>
    <w:p w14:paraId="684523E6" w14:textId="77777777" w:rsidR="00FB7FFA" w:rsidRDefault="00FB7FFA" w:rsidP="00FB7FFA">
      <w:r>
        <w:t xml:space="preserve">Впрочем, согласно действующему законодательству негосударственные пенсионные фонды обязаны обеспечить своим клиентам безубыточность вложений даже в случае получения отрицательной доходности. За счёт собственных резервов. И, наконец, на </w:t>
      </w:r>
      <w:r>
        <w:lastRenderedPageBreak/>
        <w:t>самый крайний случай сбережения граждан в негосударственных пенсионных фондах на сумму до 2,8 миллиона рублей застрахованы государством. Гражданин получит свои средства даже при отзыве лицензии или банкротстве НПФ.</w:t>
      </w:r>
    </w:p>
    <w:p w14:paraId="3F7F2145" w14:textId="77777777" w:rsidR="00FB7FFA" w:rsidRDefault="00FB7FFA" w:rsidP="00FB7FFA">
      <w:r>
        <w:t>Немаловажно и то, что своим рублём участники программы долгосрочных сбережений помогают развивать экономику России. Ведь негосударственным пенсионным фондам разрешено помимо всего прочего приобретать инфраструктурные облигации. На длинные деньги будущих пенсионеров уже прокладываются платные скоростные дороги. Большое количество проектов благодаря инфраструктурным облигациям может быть реализовано и на региональном уровне.</w:t>
      </w:r>
    </w:p>
    <w:p w14:paraId="0B2C316E" w14:textId="77777777" w:rsidR="00FB7FFA" w:rsidRDefault="00FB7FFA" w:rsidP="00FB7FFA">
      <w:r>
        <w:t>Живой организм</w:t>
      </w:r>
    </w:p>
    <w:p w14:paraId="397108E0" w14:textId="77777777" w:rsidR="00FB7FFA" w:rsidRDefault="00FB7FFA" w:rsidP="00FB7FFA">
      <w:r>
        <w:t>— Программа долгосрочных инвестиций — это живой финансовый механизм, который постоянно развивается, — поясняет Наталия Каменская. — Скоро будут приняты поправки в Налоговый кодекс, которые дадут работодателям возможность снижать свою налогооблагаемую базу при софинансировании взносов работников. Тем самым увеличивать мотивацию персонала и удерживать ценные кадры. Для работодателя это шанс проявить социальную ответственность, обеспечить достойное будущее сотрудникам и привлечь лучших профессионалов.</w:t>
      </w:r>
    </w:p>
    <w:p w14:paraId="406E50E4" w14:textId="77777777" w:rsidR="00FB7FFA" w:rsidRDefault="00FB7FFA" w:rsidP="00FB7FFA">
      <w:r>
        <w:t>Подготовлены поправки и по участию в программе долгосрочных сбережений несовершеннолетних детей. Родители, особенно многодетные, смогут заключать неограниченное количество договоров в их интересах и накапливать средства, получая от государства дополнительное софинансирование вложений. И формировать будущий капитал своих детей.</w:t>
      </w:r>
    </w:p>
    <w:p w14:paraId="63221AA9" w14:textId="77777777" w:rsidR="00DF0BDA" w:rsidRDefault="00FB7FFA" w:rsidP="00FB7FFA">
      <w:r>
        <w:t>Андрей Фатеев</w:t>
      </w:r>
    </w:p>
    <w:p w14:paraId="2E65AB73" w14:textId="77777777" w:rsidR="00FB7FFA" w:rsidRDefault="00FB7FFA" w:rsidP="00FB7FFA">
      <w:hyperlink r:id="rId26" w:history="1">
        <w:r w:rsidRPr="00266D31">
          <w:rPr>
            <w:rStyle w:val="a3"/>
          </w:rPr>
          <w:t>https://t-i.ru/articles/58784</w:t>
        </w:r>
      </w:hyperlink>
      <w:r>
        <w:t xml:space="preserve"> </w:t>
      </w:r>
    </w:p>
    <w:p w14:paraId="0D6F1D64" w14:textId="77777777" w:rsidR="00FB7FFA" w:rsidRPr="00BE4107" w:rsidRDefault="00FB7FFA" w:rsidP="00FB7FFA"/>
    <w:p w14:paraId="7AC74B28" w14:textId="77777777" w:rsidR="00111D7C" w:rsidRDefault="00111D7C" w:rsidP="00111D7C">
      <w:pPr>
        <w:pStyle w:val="10"/>
      </w:pPr>
      <w:bookmarkStart w:id="77" w:name="_Toc165991074"/>
      <w:bookmarkStart w:id="78" w:name="_Toc203461624"/>
      <w:r w:rsidRPr="00BE4107">
        <w:t>Новости развития системы обязательного пенсионного страхования и страховой пенсии</w:t>
      </w:r>
      <w:bookmarkEnd w:id="39"/>
      <w:bookmarkEnd w:id="40"/>
      <w:bookmarkEnd w:id="41"/>
      <w:bookmarkEnd w:id="77"/>
      <w:bookmarkEnd w:id="78"/>
    </w:p>
    <w:p w14:paraId="4A9B48D3" w14:textId="77777777" w:rsidR="001D2626" w:rsidRDefault="001D2626" w:rsidP="001D2626">
      <w:pPr>
        <w:pStyle w:val="2"/>
      </w:pPr>
      <w:bookmarkStart w:id="79" w:name="_Toc203461625"/>
      <w:r>
        <w:t>Первый канал, 14.07.2025</w:t>
      </w:r>
      <w:r w:rsidRPr="001D2626">
        <w:t xml:space="preserve">, </w:t>
      </w:r>
      <w:r>
        <w:t>Социальный Фонд России отмечает трехлетие: итоги и перспективы</w:t>
      </w:r>
      <w:bookmarkEnd w:id="79"/>
    </w:p>
    <w:p w14:paraId="424593E7" w14:textId="77777777" w:rsidR="001D2626" w:rsidRDefault="001D2626" w:rsidP="001D2626">
      <w:pPr>
        <w:pStyle w:val="3"/>
      </w:pPr>
      <w:bookmarkStart w:id="80" w:name="_Toc203461626"/>
      <w:r>
        <w:t>Три года назад был подписан федеральный закон о создании Социального фонда России. За это время Фонд не только объединил более 120 мер помощи в единую систему, но и внедрил принципиально новые подходы к обслуживанию граждан.</w:t>
      </w:r>
      <w:bookmarkEnd w:id="80"/>
    </w:p>
    <w:p w14:paraId="0247E92D" w14:textId="77777777" w:rsidR="001D2626" w:rsidRDefault="001D2626" w:rsidP="001D2626">
      <w:r>
        <w:t xml:space="preserve">Социальный фонд России отмечает трехлетие: итоги и перспективы. Три года назад был подписан федеральный закон о создании Социального фонда России. За это время Фонд не только объединил более 120 мер помощи в единую систему, но и внедрил принципиально новые подходы к обслуживанию граждан. Предоставление всех выплат синхронизировано в формат «одного окна», что упростило жизнь миллионам россиян. </w:t>
      </w:r>
      <w:r>
        <w:lastRenderedPageBreak/>
        <w:t>Теперь можно оформить сразу несколько выплат и услуг в одном месте и по единым стандартам без необходимости обращаться в разные учреждения.</w:t>
      </w:r>
    </w:p>
    <w:p w14:paraId="1BC9182D" w14:textId="77777777" w:rsidR="001D2626" w:rsidRDefault="001D2626" w:rsidP="001D2626">
      <w:r>
        <w:t>В общей сложности Социальный фонд принял для администрирования 69 мер социальной поддержки, которыми ранее занимались другие ведомства. Со следующего года к СФР также перейдут полномочия по осуществлению региональной социальной доплаты и семейная налоговая выплата.</w:t>
      </w:r>
    </w:p>
    <w:p w14:paraId="0CB12C01" w14:textId="77777777" w:rsidR="001D2626" w:rsidRDefault="001D2626" w:rsidP="001D2626">
      <w:r>
        <w:t>«Ровно 69 лет назад был принят закон, заложивший основы пенсионного обеспечения в нашей стране. И ровно три года назад в этот же день началась новая глава - был создан Социальный фонд России. Мы перешли от административной реформы к созданию принципиально новой модели работы, чтобы сделать социальную поддержку удобной и адресной, - отметил председатель Социального фонда Сергей Чирков, говоря о результатах первых трех лет работы СФР. - За относительно короткий срок нам удалось сформировать новую культуру по отношению к внутреннему клиенту».</w:t>
      </w:r>
    </w:p>
    <w:p w14:paraId="03F1C895" w14:textId="77777777" w:rsidR="001D2626" w:rsidRDefault="001D2626" w:rsidP="001D2626">
      <w:r>
        <w:t>На сегодняшний день, по словам Чиркова, современные технологии позволяют прогнозировать потребности граждан и предлагать помощь проактивно.</w:t>
      </w:r>
    </w:p>
    <w:p w14:paraId="6DA8A1AA" w14:textId="77777777" w:rsidR="001D2626" w:rsidRDefault="001D2626" w:rsidP="001D2626">
      <w:r>
        <w:t>Приоритетом работы Фонда стала масштабная цифровизация:</w:t>
      </w:r>
    </w:p>
    <w:p w14:paraId="794EF708" w14:textId="77777777" w:rsidR="001D2626" w:rsidRDefault="001D2626" w:rsidP="001D2626">
      <w:r>
        <w:t>93% услуг оказывается в электронном виде</w:t>
      </w:r>
    </w:p>
    <w:p w14:paraId="6567ECE8" w14:textId="77777777" w:rsidR="001D2626" w:rsidRDefault="001D2626" w:rsidP="001D2626">
      <w:r>
        <w:t>Создается единая цифровая платформа социальной сферы</w:t>
      </w:r>
    </w:p>
    <w:p w14:paraId="5EF87BFC" w14:textId="77777777" w:rsidR="001D2626" w:rsidRDefault="001D2626" w:rsidP="001D2626">
      <w:r>
        <w:t>Все сервисы доступны на портале Госуслуг</w:t>
      </w:r>
    </w:p>
    <w:p w14:paraId="7DB96E7A" w14:textId="77777777" w:rsidR="001D2626" w:rsidRDefault="001D2626" w:rsidP="001D2626">
      <w:r>
        <w:t>Соцфонд два года подряд возглавляет народный рейтинг на ЕПГУ - почти 46 млн наивысших оценок за качество услуг</w:t>
      </w:r>
    </w:p>
    <w:p w14:paraId="4DD028CB" w14:textId="77777777" w:rsidR="001D2626" w:rsidRDefault="001D2626" w:rsidP="001D2626">
      <w:r>
        <w:t>Работает единый контакт-центр для оперативных консультаций</w:t>
      </w:r>
    </w:p>
    <w:p w14:paraId="45B9D1EE" w14:textId="77777777" w:rsidR="001D2626" w:rsidRDefault="001D2626" w:rsidP="001D2626">
      <w:r>
        <w:t>Сегодня специалисты ежегодно оказывают до 280 млн услуг частным лицам и организациям, а также предоставляют информацию более чем по триллиону межведомственных запросов, связанных с валидацией данных, сверкой СНИЛСов и сведениями о выплатах. В составе фонда работает сеть из 2,5 тыс. современных клиентских служб с единым стандартом обслуживания, включая исторические регионы.</w:t>
      </w:r>
    </w:p>
    <w:p w14:paraId="04B77DAB" w14:textId="77777777" w:rsidR="001D2626" w:rsidRDefault="001D2626" w:rsidP="001D2626">
      <w:r>
        <w:t>Создание объединенного фонда положительно повлияло и на бизнес. Для работодателей была создана единая форма отчетности, благодаря которой количество представляемых ими сведений снизилось с 780 млн форм в 2022 году до 48,6 млн в 2024-м.</w:t>
      </w:r>
    </w:p>
    <w:p w14:paraId="0E5CB34F" w14:textId="77777777" w:rsidR="001D2626" w:rsidRDefault="001D2626" w:rsidP="001D2626">
      <w:r>
        <w:t>Введение единого тарифа социальных взносов унифицировало категории работников, за которых делаются отчисления. Теперь все работающие по гражданско-правовым договорам могут получать больничные, декретные и пособия по уходу за ребенком до полутора лет.</w:t>
      </w:r>
    </w:p>
    <w:p w14:paraId="15579B4B" w14:textId="77777777" w:rsidR="001D2626" w:rsidRDefault="001D2626" w:rsidP="001D2626">
      <w:r>
        <w:t>С этого года у Соцфонда появилась новая важнейшая задача - реабилитация ветеранов специальной военной операции на Украине. Услуги участникам СВО в настоящее время предоставляются в 12 реабилитационных центрах фонда по всей стране. Еще один откроется в начале следующего года в Татарстане.</w:t>
      </w:r>
    </w:p>
    <w:p w14:paraId="5CED4B8F" w14:textId="77777777" w:rsidR="001D2626" w:rsidRDefault="001D2626" w:rsidP="001D2626">
      <w:r>
        <w:t xml:space="preserve">Активно развивается и сеть центров СФР для старшего поколения. Сегодня действует уже 773 центра во всех регионах. Изначально центры создавались, чтобы организовать полезный досуг пожилых людей, помочь им получать государственные услуги в </w:t>
      </w:r>
      <w:r>
        <w:lastRenderedPageBreak/>
        <w:t>электронном виде, а также разобраться в вопросах пенсионного обеспечения и социальной поддержки. Со временем центры переросли в настоящие культурные точки притяжения, особенно в небольших населенных пунктах.</w:t>
      </w:r>
    </w:p>
    <w:p w14:paraId="16789973" w14:textId="77777777" w:rsidR="001D2626" w:rsidRPr="001D2626" w:rsidRDefault="001D2626" w:rsidP="001D2626">
      <w:hyperlink r:id="rId27" w:history="1">
        <w:r w:rsidRPr="00266D31">
          <w:rPr>
            <w:rStyle w:val="a3"/>
          </w:rPr>
          <w:t>https://www.1tv.ru/publikacii/obzor-smi/socialnyy-fond-rossii-otmechaet-trehletie-itogi-i-perspektivy</w:t>
        </w:r>
      </w:hyperlink>
      <w:r>
        <w:t xml:space="preserve"> </w:t>
      </w:r>
    </w:p>
    <w:p w14:paraId="2BA384DB" w14:textId="77777777" w:rsidR="00202B65" w:rsidRDefault="00202B65" w:rsidP="00202B65">
      <w:pPr>
        <w:pStyle w:val="2"/>
      </w:pPr>
      <w:bookmarkStart w:id="81" w:name="_Toc203461627"/>
      <w:r>
        <w:t>RTVi, 14.07.2025</w:t>
      </w:r>
      <w:r w:rsidRPr="00202B65">
        <w:t xml:space="preserve">, </w:t>
      </w:r>
      <w:r>
        <w:t>В Госдуме решили уравнять в правах на военную пенсию всех защитников Донбасса</w:t>
      </w:r>
      <w:bookmarkEnd w:id="81"/>
    </w:p>
    <w:p w14:paraId="3B2C8240" w14:textId="77777777" w:rsidR="00202B65" w:rsidRDefault="00202B65" w:rsidP="00202B65">
      <w:pPr>
        <w:pStyle w:val="3"/>
      </w:pPr>
      <w:bookmarkStart w:id="82" w:name="_Toc203461628"/>
      <w:r>
        <w:t>В Госдуме проработают вопрос помощи гражданам, которые получили увечья при выполнении задач на территории ДНР и ЛНР до их вхождения в состав России, но не смогли добиться военной пенсии по инвалидности. Об этом RTVI рассказала глава комитета Госдумы по развитию гражданского общества Яна Лантратова.</w:t>
      </w:r>
      <w:bookmarkEnd w:id="82"/>
    </w:p>
    <w:p w14:paraId="358DB009" w14:textId="77777777" w:rsidR="00202B65" w:rsidRDefault="00202B65" w:rsidP="00202B65">
      <w:r>
        <w:t>Депутат отметила, что на территории ДНР и ЛНР «очень много ребят, которые защищали нашу родину» до начала СВО. Однако, продолжила она, им не назначается военная пенсия, так как по закону ее получают только те, у кого есть заключение военной врачебной комиссии (ВВК) о «военной травме».</w:t>
      </w:r>
    </w:p>
    <w:p w14:paraId="17A71A7F" w14:textId="77777777" w:rsidR="00202B65" w:rsidRDefault="00202B65" w:rsidP="00202B65">
      <w:r>
        <w:t>«Но те, кто получили травмы до начала СВО и до вхождения в состав РФ, им на ВВК ставят не "военную травму", а "увечье, полученное в связи с участием". Что не дает право на военную пенсию, им назначается только гражданская пенсия по инвалидности (чуть более 7 тыс. рублей)», - сказала Лантратова.</w:t>
      </w:r>
    </w:p>
    <w:p w14:paraId="00B029B8" w14:textId="77777777" w:rsidR="00202B65" w:rsidRDefault="00202B65" w:rsidP="00202B65">
      <w:r>
        <w:t>Все дело в том, объяснила она, что постановлением правительства № 835 от 21 июня 2024 года устанавливается другая формулировка: «увечье получено в связи с участием в военных действиях с 2014 года в Донбассе», а сам закон № 4468-1 не содержит оснований для назначения военной пенсии по увечью, только в случае получения «военной травме».</w:t>
      </w:r>
    </w:p>
    <w:p w14:paraId="013D3870" w14:textId="77777777" w:rsidR="00202B65" w:rsidRDefault="00202B65" w:rsidP="00202B65">
      <w:r>
        <w:t>«При этом они имеют статус ветерана боевых действий. Это, конечно, абсолютно неправильно. Этот правовой пробел лишает ветеранов назначения положенной военной пенсии. Необходимо устранить коллизию и внести изменения в закон, обеспечить единообразие формулировок», - сказала депутат.</w:t>
      </w:r>
    </w:p>
    <w:p w14:paraId="24AAC3D5" w14:textId="77777777" w:rsidR="00202B65" w:rsidRDefault="00202B65" w:rsidP="00202B65">
      <w:r>
        <w:t>Парламентарий рассказала, что она провела встречу с уполномоченными по правам человека в ДНР и ЛНР. Те, по ее словам, «подписали целое письмо с предложением по законодательному изменению».</w:t>
      </w:r>
    </w:p>
    <w:p w14:paraId="4627889F" w14:textId="77777777" w:rsidR="00202B65" w:rsidRDefault="00202B65" w:rsidP="00202B65">
      <w:r>
        <w:t>«Будем прорабатывать этот вопрос», - сказала депутат.</w:t>
      </w:r>
    </w:p>
    <w:p w14:paraId="75B11CD4" w14:textId="77777777" w:rsidR="00202B65" w:rsidRDefault="00202B65" w:rsidP="00202B65">
      <w:r>
        <w:t>В августе 2024 года глава комитета Госдумы по труду Ярослав Нилов направил обращение министру обороны Андрею Белоусову с предложением отнести к ветеранам и инвалидам боевых действий военнослужащих, которые выполняют задачи по отражению вторжений на территорию России - например, в Курской и Белгородской областях. Депутат призвал присвоить этот статус в том числе призывникам и контрактникам.</w:t>
      </w:r>
    </w:p>
    <w:p w14:paraId="26ABEA1A" w14:textId="77777777" w:rsidR="00202B65" w:rsidRDefault="00202B65" w:rsidP="00202B65">
      <w:r>
        <w:t xml:space="preserve">В ноябре 2024 года Минтруд внес в Госдуму законопроект, согласно которому ополченцы из ДНР и ЛНР, ставшие инвалидами в боях с 2014 года, смогут претендовать </w:t>
      </w:r>
      <w:r>
        <w:lastRenderedPageBreak/>
        <w:t>на две пенсии: по инвалидности и по старости либо по инвалидности и за выслугу лет. Кроме того, размер их выплат станет выше за счет того, что в правах на соцвыплаты их уравняют с российскими военнослужащими, которые завершили службу после полученных ранений или заболеваний.</w:t>
      </w:r>
    </w:p>
    <w:p w14:paraId="2C40AF4E" w14:textId="77777777" w:rsidR="00202B65" w:rsidRDefault="00202B65" w:rsidP="00202B65">
      <w:r>
        <w:t>В августе 2024 года президент России Владимир Путин подписал закон, по которому военнослужащим будут засчитывать прохождение службы на территории новых регионов до их присоединения к России. Этот стаж позволит получить статус ветерана военной службы. Согласно закону, к ветеранам будут относиться граждане, проходящие или проходившие службу в том числе в ВСУ, Вооруженных силах ДНР и в Народной милиции ЛНР.</w:t>
      </w:r>
    </w:p>
    <w:p w14:paraId="4891FE3B" w14:textId="77777777" w:rsidR="00202B65" w:rsidRDefault="00202B65" w:rsidP="00202B65">
      <w:r>
        <w:t>В апреле 2025-го Путин подписал закон о распространении статуса ветеранов боевых действий на военнослужащих, выполняющих боевые задачи в Курской области. Документ предоставляет статус ветерана и инвалида боевых действий тем, кто участвовал в отражении вооруженного вторжения на территорию России или в вооруженной провокации на границе и в прилегающих регионах, включая тех, кто стал инвалидом из-за ранений, контузий, увечий или болезней, полученных в ходе выполнения этих задач.</w:t>
      </w:r>
    </w:p>
    <w:p w14:paraId="23D2EE6F" w14:textId="77777777" w:rsidR="00202B65" w:rsidRDefault="00202B65" w:rsidP="00202B65">
      <w:r>
        <w:t>В 2023 году президент подписал закон о присвоении статуса ветерана тем, кто участвовал в боевых действиях в Донбассе с мая 2014-го.</w:t>
      </w:r>
    </w:p>
    <w:p w14:paraId="6E11D95C" w14:textId="77777777" w:rsidR="00202B65" w:rsidRDefault="00202B65" w:rsidP="00202B65">
      <w:r>
        <w:t>Ольга Зенькович</w:t>
      </w:r>
    </w:p>
    <w:p w14:paraId="3DCC91BD" w14:textId="77777777" w:rsidR="00202B65" w:rsidRDefault="00202B65" w:rsidP="00202B65">
      <w:hyperlink r:id="rId28" w:history="1">
        <w:r w:rsidRPr="00266D31">
          <w:rPr>
            <w:rStyle w:val="a3"/>
          </w:rPr>
          <w:t>https://rtvi.com/news/v-gosdume-reshili-uravnyat-v-pravah-na-voennuyu-pensiyu-vseh-zashhitnikov-donbassa/</w:t>
        </w:r>
      </w:hyperlink>
      <w:r w:rsidRPr="00202B65">
        <w:t xml:space="preserve"> </w:t>
      </w:r>
    </w:p>
    <w:p w14:paraId="6BFFC81D" w14:textId="77777777" w:rsidR="008C2739" w:rsidRDefault="008C2739" w:rsidP="008C2739">
      <w:pPr>
        <w:pStyle w:val="2"/>
      </w:pPr>
      <w:bookmarkStart w:id="83" w:name="_Toc203461629"/>
      <w:r>
        <w:t>Известия, 14.07.2025</w:t>
      </w:r>
      <w:r w:rsidRPr="008C2739">
        <w:t xml:space="preserve">, </w:t>
      </w:r>
      <w:r>
        <w:t>В Совфеде рассказали о повышении выплат двум категориям пенсионеров с 1 августа</w:t>
      </w:r>
      <w:bookmarkEnd w:id="83"/>
    </w:p>
    <w:p w14:paraId="4EACF32D" w14:textId="77777777" w:rsidR="008C2739" w:rsidRDefault="008C2739" w:rsidP="008C2739">
      <w:pPr>
        <w:pStyle w:val="3"/>
      </w:pPr>
      <w:bookmarkStart w:id="84" w:name="_Toc203461630"/>
      <w:r>
        <w:t>В августе пенсии будут повышены двум категориям россиян. Речь идет о тех, кто продолжил работать, выйдя на пенсию, а также об отметивших в июле 80-летие. Об этом член Совета Федерации, эксперт Агентства стратегических инициатив (АСИ) Ольга Епифанова сообщила в понедельник, 14 июля.</w:t>
      </w:r>
      <w:bookmarkEnd w:id="84"/>
    </w:p>
    <w:p w14:paraId="5BF9DBE3" w14:textId="77777777" w:rsidR="008C2739" w:rsidRDefault="008C2739" w:rsidP="008C2739">
      <w:r>
        <w:t>Она отметила, что начала августа текущего года в России будет проведен очередной перерасчет страховых пенсий для граждан, продолжающих работать после выхода на пенсию.</w:t>
      </w:r>
    </w:p>
    <w:p w14:paraId="1B758BCD" w14:textId="77777777" w:rsidR="008C2739" w:rsidRDefault="008C2739" w:rsidP="008C2739">
      <w:r>
        <w:t>«Размер прибавки зависит от количества пенсионных баллов, накопленных за 2024 год. Для получения этой надбавки не требуется подавать заявление - все изменения начисляются автоматически», - объяснила сенатор в беседе с aif.ru.</w:t>
      </w:r>
    </w:p>
    <w:p w14:paraId="07810660" w14:textId="77777777" w:rsidR="008C2739" w:rsidRDefault="008C2739" w:rsidP="008C2739">
      <w:r>
        <w:t>Епифанова добавила, что с августа также автоматически начнут получать удвоенную фиксированную часть пенсии по старости пожилые россияне, которым в июле исполнилось 80 лет. В этом году эта сумма составляет 17 815,40 рублей ежемесячно.</w:t>
      </w:r>
    </w:p>
    <w:p w14:paraId="7BDE4E9D" w14:textId="77777777" w:rsidR="008C2739" w:rsidRDefault="008C2739" w:rsidP="008C2739">
      <w:r>
        <w:t xml:space="preserve">«Кроме того, пенсионерам старше 80 лет положена дополнительная выплата за уход в размере 1 314 рублей, а также доплаты за иждивенцев, которые назначают, если на полном обеспечении пенсионера имеются нетрудоспособные ближайшие родственники </w:t>
      </w:r>
      <w:r>
        <w:lastRenderedPageBreak/>
        <w:t>(дети, внуки до совершеннолетия или окончания очной учебы в вузе, супруги пенсионного возраста, инвалиды)», - рассказала сенатор, уточнив, что размер выплат за иждивенцев составляет по 2 969 рублей на каждого, но не более чем за троих.</w:t>
      </w:r>
    </w:p>
    <w:p w14:paraId="1A7AD0A7" w14:textId="77777777" w:rsidR="008C2739" w:rsidRDefault="008C2739" w:rsidP="008C2739">
      <w:r>
        <w:t>Ранее в этот день член комитета Госдумы по бюджету и налогам Никита Чаплин объяснил в разговоре с RT, как осуществляется выплата пенсий при смене места жительства.</w:t>
      </w:r>
    </w:p>
    <w:p w14:paraId="74A354A1" w14:textId="77777777" w:rsidR="008C2739" w:rsidRDefault="008C2739" w:rsidP="008C2739">
      <w:r>
        <w:t>Депутат отметил, что пенсия будет выплачиваться в прежнем порядке, вне зависимости от переезда в другой город или регион. Однако необходимо оперативно уведомить Социальный фонд России (СФР) о новом адресе, чтобы избежать задержек или ошибок, сообщает 360.ru.</w:t>
      </w:r>
    </w:p>
    <w:p w14:paraId="38F2AD02" w14:textId="77777777" w:rsidR="008C2739" w:rsidRDefault="008C2739" w:rsidP="008C2739">
      <w:r>
        <w:t>В свою очередь депутат Госдумы Сергей Гаврилов уточнил 12 июля, что с 1 августа повышенную пенсию также получат те россияне, кто в этом месяце получил первую группу инвалидности или ушел с работы, передает НСН.</w:t>
      </w:r>
    </w:p>
    <w:p w14:paraId="50E3FDC4" w14:textId="77777777" w:rsidR="008C2739" w:rsidRDefault="008C2739" w:rsidP="008C2739">
      <w:r>
        <w:t>Ранее, 20 июня, председатель Социального фонда России Сергей Чирков анонсировал рост пенсий для работающих пенсионеров. По его словам, после увольнения с работы выплаты сравняются с предусмотренными для неработающих пенсионеров.</w:t>
      </w:r>
    </w:p>
    <w:p w14:paraId="558B3273" w14:textId="77777777" w:rsidR="008C2739" w:rsidRDefault="008C2739" w:rsidP="008C2739">
      <w:r>
        <w:t>В апреле в правительстве РФ сообщили, что в 2026 года индексация страховых пенсий будет осуществляться два раза в год: с 1 февраля по уровню инфляции за прошедший год и дополнительно с 1 апреля - по уровню роста доходов Соцфонда, передает агентство городских новостей «Москва».</w:t>
      </w:r>
    </w:p>
    <w:p w14:paraId="581B5558" w14:textId="77777777" w:rsidR="008C2739" w:rsidRPr="008C2739" w:rsidRDefault="008C2739" w:rsidP="008C2739">
      <w:hyperlink r:id="rId29" w:history="1">
        <w:r w:rsidRPr="00266D31">
          <w:rPr>
            <w:rStyle w:val="a3"/>
          </w:rPr>
          <w:t>https://iz.ru/1920585/2025-07-14/v-sovfede-rasskazali-o-povyshenii-vyplat-dvum-kategoriiam-pensionerov-s-1-avgusta</w:t>
        </w:r>
      </w:hyperlink>
      <w:r w:rsidRPr="008C2739">
        <w:t xml:space="preserve"> </w:t>
      </w:r>
    </w:p>
    <w:p w14:paraId="2BA5FC91" w14:textId="77777777" w:rsidR="00BC570A" w:rsidRDefault="00BC570A" w:rsidP="00BC570A">
      <w:pPr>
        <w:pStyle w:val="2"/>
      </w:pPr>
      <w:bookmarkStart w:id="85" w:name="_Toc203461631"/>
      <w:r>
        <w:t>Известия, 14.07.2025</w:t>
      </w:r>
      <w:r w:rsidRPr="00BC570A">
        <w:t xml:space="preserve">, </w:t>
      </w:r>
      <w:r>
        <w:t>Родительный рубеж: Путину представили новые меры поддержки семей</w:t>
      </w:r>
      <w:bookmarkEnd w:id="85"/>
    </w:p>
    <w:p w14:paraId="19D71A39" w14:textId="77777777" w:rsidR="00BC570A" w:rsidRDefault="00BC570A" w:rsidP="00BC570A">
      <w:pPr>
        <w:pStyle w:val="3"/>
      </w:pPr>
      <w:bookmarkStart w:id="86" w:name="_Toc203461632"/>
      <w:r>
        <w:t>В РФ намечается тренд на многодетность: власти видят серьезные и позитивные изменения в желании россиян иметь не одного ребенка. Об этом стало известно на совещании по социальным вопросам, которое 14 июля провел Владимир Путин. Чиновники намерены поддержать подобную динамику: с 2026-го более 4 млн семей смогут рассчитывать на специальную налоговую выплату, студентки с 1 сентября будут получать пособие по беременности размером около 90 тыс. рублей, а для многодетных мам снимут лимит по количеству детей для расчета пенсионного стажа. Кадровый вопрос тоже оказался в центре внимания. На ближайшие семь лет в стране будет востребовано среднее профессиональное образование. Сколько кадров потребуется российской экономике до 2030 года и почему принцип «на десять девчонок, по статистике, девять ребят» уже неактуален - в материале «Известий».</w:t>
      </w:r>
      <w:bookmarkEnd w:id="86"/>
    </w:p>
    <w:p w14:paraId="6C15C47C" w14:textId="77777777" w:rsidR="00BC570A" w:rsidRDefault="00BC570A" w:rsidP="00BC570A">
      <w:r>
        <w:t>Новые льготы для семей в 2026 году</w:t>
      </w:r>
    </w:p>
    <w:p w14:paraId="1A1FC9B4" w14:textId="77777777" w:rsidR="00BC570A" w:rsidRDefault="00BC570A" w:rsidP="00BC570A">
      <w:r>
        <w:t xml:space="preserve">Владимир Путин 14 июля собрал в Кремле членов правительства: это уже вторая подобная встреча из серии социальных совещаний, анонсированных ранее. На прошлой неделе президент по такому же принципу обсудил ситуацию с образованием в стране. Теперь в фокусе внимания - вопросы здравоохранения, демографии и трудоустройства. </w:t>
      </w:r>
      <w:r>
        <w:lastRenderedPageBreak/>
        <w:t>Совещание прошло в узком составе - за одним столом с президентом собрались представители кабмина, курирующие социальную сферу в РФ: вице-премьер Татьяна Голикова, а также главы Минтруда и Минздрава Антон Котяков и Михаил Мурашко</w:t>
      </w:r>
    </w:p>
    <w:p w14:paraId="5089AD38" w14:textId="77777777" w:rsidR="00BC570A" w:rsidRDefault="00BC570A" w:rsidP="00BC570A">
      <w:r>
        <w:t>Заместитель председателя правительства РФ Татьяна Голикова, министр труда и социальной защиты РФ Антон Котяков и министр здравоохранения РФ Михаил Мурашко (слева направо) на совещании по социальным вопросам с президентом РФ Владимиром Путиным</w:t>
      </w:r>
    </w:p>
    <w:p w14:paraId="4CC72B57" w14:textId="77777777" w:rsidR="00BC570A" w:rsidRDefault="00BC570A" w:rsidP="00BC570A">
      <w:r>
        <w:t>Больше половины совещания, которое прошло в открытом режиме, обсуждали семейную и демографическую политику. Татьяна Голикова рассказала о мерах поддержки многодетных в контексте нового нацпроекта «Семья», на который за шесть лет власти потратят почти 18 трлн рублей. Пока, по оценкам Минтруда, число многодетных семей в России составляет 2,8 млн. Цель - сделать большую семью новой общественной нормой, отсюда и такое изобилие дополнительных выплат и льгот. Так, с 1 сентября женщинам, которые обучаются на очной форме, пособие по беременности будут платить не исходя из размера стипендии (он, как правило, от 2 до 5 тыс. рублей), а из прожиточного минимума, который установлен в регионе проживания. «Таким образом, теперь пособие по беременности и родам будет составлять где-то порядка 90 тыс. рублей», - уточнила вице-премьер.</w:t>
      </w:r>
    </w:p>
    <w:p w14:paraId="0FD674F6" w14:textId="77777777" w:rsidR="00BC570A" w:rsidRDefault="00BC570A" w:rsidP="00BC570A">
      <w:r>
        <w:t>Изменения грядут и в сфере пенсионного обеспечения. Если раньше в стаж работы засчитывали 1,5 года на каждого ребенка, но не более шести лет, то теперь это ограничение снято. Ранее это позволяло учитывать уход лишь за четырьмя детьми, а теперь «сколько детей, столько и будет засчитываться в стаж», пояснила Татьяна Голикова.</w:t>
      </w:r>
    </w:p>
    <w:p w14:paraId="3151B85E" w14:textId="77777777" w:rsidR="00BC570A" w:rsidRDefault="00BC570A" w:rsidP="00BC570A">
      <w:r>
        <w:t>Еще одна мера - Мать-героиню приравняют по льготам к Герою Труда: теперь ежемесячно женщины будут получать 72 тыс. рублей, а после наступления пенсионного возраста дополнительная выплата будет составлять 32 тыс. рублей.</w:t>
      </w:r>
    </w:p>
    <w:p w14:paraId="271AAE10" w14:textId="77777777" w:rsidR="00BC570A" w:rsidRDefault="00BC570A" w:rsidP="00BC570A">
      <w:r>
        <w:t>Отдельно обсудили семейную налоговую выплату - новацию в сфере мер поддержки, которую россияне смогут получать с 2026 года. Она полагается гражданам, имеющим двух и более детей в возрасте до 18 лет (до 23 лет в случае обучения на очной форме). Среднедушевой доход семьи не должен превышать 1,5 прожиточного минимума. Мера, по подсчетам кабмина, затронет почти 10 млн детей из 4,2 млн семей. «По массовости она сопоставима с единым пособием, потому что единое пособие на сегодняшний день тоже получают 10 млн детей», - заметила Татьяна Голикова.</w:t>
      </w:r>
    </w:p>
    <w:p w14:paraId="45947354" w14:textId="77777777" w:rsidR="00BC570A" w:rsidRDefault="00BC570A" w:rsidP="00BC570A">
      <w:r>
        <w:t>- Она («Семейная налоговая выплата». - Ред.) рассчитывается как компенсация ранее уплаченного налога на доходы физических лиц за минусом процента до доведения его уровня до 6%. То есть если гражданин заплатил по ставке 13%, и у него в семье двое детей, и доходы ниже, чем полтора прожиточных минимума на каждого члена семьи, то он имеет право подать по результатам декларационной кампании заявление, и мы ему возместим уплаченный им ранее НДФЛ до ставки в 6% процентов, - сказал Антон Котяков.</w:t>
      </w:r>
    </w:p>
    <w:p w14:paraId="6B193D59" w14:textId="77777777" w:rsidR="00BC570A" w:rsidRDefault="00BC570A" w:rsidP="00BC570A">
      <w:r>
        <w:t xml:space="preserve">Организация этой выплаты будет достаточно проста: через подачу заявления на Госуслугах. По оценкам Минтруда, уже в середине 2026 года граждане смогут получать соответствующую выплату. Предполагается, что ее размер может составлять от 89 до </w:t>
      </w:r>
      <w:r>
        <w:lastRenderedPageBreak/>
        <w:t>156 тыс. рублей в год. «Это будет хорошее подспорье семье с точки зрения денежных средств, которые они смогут получить в 2026 году», - пояснил Антон Котяков.</w:t>
      </w:r>
    </w:p>
    <w:p w14:paraId="42536562" w14:textId="77777777" w:rsidR="00BC570A" w:rsidRDefault="00BC570A" w:rsidP="00BC570A">
      <w:r>
        <w:t>Динамика смертности детского населения в РФ</w:t>
      </w:r>
    </w:p>
    <w:p w14:paraId="146549BB" w14:textId="77777777" w:rsidR="00BC570A" w:rsidRDefault="00BC570A" w:rsidP="00BC570A">
      <w:r>
        <w:t>В целом в стране уже заметны позитивные изменения: граждане России все чаще заявляют о желании иметь детей, и даже виден тренд на многодетность, заметила Татьяна Голикова.</w:t>
      </w:r>
    </w:p>
    <w:p w14:paraId="0CCA3858" w14:textId="77777777" w:rsidR="00BC570A" w:rsidRDefault="00BC570A" w:rsidP="00BC570A">
      <w:r>
        <w:t>- Мы с вами демографические вопросы обсуждаем регулярно, хорошо помним, наверное, известную песню с советских времен, когда девочки пришли на танцы и стоят некоторые в сторонке, потому что «на десять девчонок по статистике девять ребят». Я так понимаю, что статистика у нас как раз поменялась, у нас сейчас как раз не хватает женщин, - оценил Владимир Путин.</w:t>
      </w:r>
    </w:p>
    <w:p w14:paraId="44E03E4B" w14:textId="77777777" w:rsidR="00BC570A" w:rsidRDefault="00BC570A" w:rsidP="00BC570A">
      <w:r>
        <w:t>Действительно, более половины новорожденных в 2024 году в РФ составили мальчики, тогда как в прошлые годы больше на свет появлялось девочек, подтвердила Татьяна Голикова. При этом в РФ достигли всех результатов, которые касались здоровья детей и подростков, заметил министр здравоохранения: младенческая смертность составила по итогам 2024 года 4 промилле - это означает, что на 1 тыс. новорожденных приходится лишь четыре случая смерти детей в возрасте до одного года. Это один из самых низких показателей, в этом году положительный тренд сохранился, рассказал Михаил Мурашко. За последние пять лет показатели детской смертности сократились на 16%, и снижение идет во всех возрастных группах.</w:t>
      </w:r>
    </w:p>
    <w:p w14:paraId="69C2912B" w14:textId="77777777" w:rsidR="00BC570A" w:rsidRDefault="00BC570A" w:rsidP="00BC570A">
      <w:r>
        <w:t>Говоря о взрослом населении, министр заметил снижение смертности у 20% перенесших инфаркты и инсульты благодаря лекарственной терапии. Ранее ее расширили на пациентов с хронической сердечной недостаточностью: теперь им предоставляются бесплатные препараты, что позволяет продлить жизнь тяжелым больным. Снизилась смертность и от болезней системы кровообращения: этому поспособствовало создание 159 новых центров помощи при сердечно-сосудистых заболеваниях. В общей сложности сосудистых центров уже более 600. Успехи есть и в сфере первичного звена.</w:t>
      </w:r>
    </w:p>
    <w:p w14:paraId="68481B3A" w14:textId="77777777" w:rsidR="00BC570A" w:rsidRDefault="00BC570A" w:rsidP="00BC570A">
      <w:r>
        <w:t>- Мы практически каждый день на протяжении последних четырех лет открываем в среднем восемь-девять новых объектов после ремонта и нового строительства. Это колоссальная цифра. На следующий период будет 10 тыс. таких объектов, - сказал он.</w:t>
      </w:r>
    </w:p>
    <w:p w14:paraId="31495C88" w14:textId="77777777" w:rsidR="00BC570A" w:rsidRDefault="00BC570A" w:rsidP="00BC570A">
      <w:r>
        <w:t>Мурашко отметил, что работа ведется и в направлении цифровизации: регионы почти выполнили поручение по созданию единой информационной системы.</w:t>
      </w:r>
    </w:p>
    <w:p w14:paraId="666FACCA" w14:textId="77777777" w:rsidR="00BC570A" w:rsidRDefault="00BC570A" w:rsidP="00BC570A">
      <w:r>
        <w:t>- Достаточно быстро действительно развивается цифровизация в здравоохранении, 900 млн медицинских документов можно уже получить в электронном виде. Это хорошо, - подчеркнул президент.</w:t>
      </w:r>
    </w:p>
    <w:p w14:paraId="6544A3FD" w14:textId="77777777" w:rsidR="00BC570A" w:rsidRDefault="00BC570A" w:rsidP="00BC570A">
      <w:r>
        <w:t>При этом Владимир Путин обратил внимание на борьбу со злокачественными образованиями: несмотря на то, что работа идет активно, есть регионы, где уровень онкозаболеваний достаточно высокий, а новых учреждений пока там не появляется. В кабмине пообещали запланировать траты в бюджет на 2026-2028 годы на эти цели.</w:t>
      </w:r>
    </w:p>
    <w:p w14:paraId="1553FC40" w14:textId="77777777" w:rsidR="00BC570A" w:rsidRDefault="00BC570A" w:rsidP="00BC570A">
      <w:r>
        <w:t>Развитие рынка труда в России до 2030 года</w:t>
      </w:r>
    </w:p>
    <w:p w14:paraId="5200E6D6" w14:textId="77777777" w:rsidR="00BC570A" w:rsidRDefault="00BC570A" w:rsidP="00BC570A">
      <w:r>
        <w:t xml:space="preserve">На совещании подробно обсудили и ситуацию на рынке труда. В частности, на работу правительства по формированию нового семилетнего прогноза потребностей страны в трудовых ресурсах. Для этого Минтруд опросил 320 тыс. работодателей, у которых </w:t>
      </w:r>
      <w:r>
        <w:lastRenderedPageBreak/>
        <w:t>трудятся 23,5 млн россиян. Главный вывод - для российской экономики на ближайшую перспективу будет крайне востребовано среднее профессиональное образование. Сейчас этот запрос достиг уже 70% по всем оценкам, сказал Антон Котяков.</w:t>
      </w:r>
    </w:p>
    <w:p w14:paraId="07A47371" w14:textId="77777777" w:rsidR="00BC570A" w:rsidRDefault="00BC570A" w:rsidP="00BC570A">
      <w:r>
        <w:t>- До 2030 года нам нужно вовлечь в экономику 10,9 млн человек. Это с учетом тех, кто у нас сегодня выходит на пенсию в силу возраста. То есть примерно 800 тыс. - это новые рабочие места, примерно 10,1 млн человек - это те, кто достигнет пенсионного возраста, - уточнил он.</w:t>
      </w:r>
    </w:p>
    <w:p w14:paraId="4AED6568" w14:textId="77777777" w:rsidR="00BC570A" w:rsidRDefault="00BC570A" w:rsidP="00BC570A">
      <w:r>
        <w:t>Большое внимание ведомство уделяет и профориентационной работе: для детей и школьников проводятся ярмарки, где дети получают возможность проверить свои навыки в той или иной специализации. Стимулируют интерес к рабочим профессиям и стажировки на реальных предприятиях: на некоторых из них есть целые симуляционные кабинеты, где действие уже реально приближенно к обстановке конкретного завода или отрасли, сказала глава комитета СФ по науке, образованию и культуре, председатель экспертного совета конкурса Лилия Гумерова.</w:t>
      </w:r>
    </w:p>
    <w:p w14:paraId="105818D5" w14:textId="77777777" w:rsidR="00BC570A" w:rsidRDefault="00BC570A" w:rsidP="00BC570A">
      <w:r>
        <w:t>- Мы наблюдали такую тенденцию, когда после окончания учебного заведения молодой специалист приходил на предприятие, ему говорили: «Забудь все, чему тебя учили», и фактически его приходилось переучивать. Теперь это меняется, - сказала «Известиям» сенатор. Определенные результаты ранней профориентации уже есть, заметил президент. По его оценкам, растет количество молодых людей, которые стремятся посвятить себя в будущем рабочим профессиям. «Так что в целом, я думаю, мы на правильном пути», - заключил Владимир Путин.</w:t>
      </w:r>
    </w:p>
    <w:p w14:paraId="1EBD52E3" w14:textId="77777777" w:rsidR="00BC570A" w:rsidRDefault="00BC570A" w:rsidP="00BC570A">
      <w:r>
        <w:t>Алена Нефедова</w:t>
      </w:r>
    </w:p>
    <w:p w14:paraId="60218815" w14:textId="77777777" w:rsidR="00BC570A" w:rsidRPr="00BC570A" w:rsidRDefault="00BC570A" w:rsidP="00BC570A">
      <w:hyperlink r:id="rId30" w:history="1">
        <w:r w:rsidRPr="00266D31">
          <w:rPr>
            <w:rStyle w:val="a3"/>
          </w:rPr>
          <w:t>https://iz.ru/1920433/alena-nefedova/roditelnyj-rubezh-putinu-predstavili-novye-mery-podderzhki-semej</w:t>
        </w:r>
      </w:hyperlink>
      <w:r w:rsidRPr="00BC570A">
        <w:t xml:space="preserve"> </w:t>
      </w:r>
    </w:p>
    <w:p w14:paraId="016E819F" w14:textId="77777777" w:rsidR="00035CB3" w:rsidRPr="00BE4107" w:rsidRDefault="00035CB3" w:rsidP="00035CB3">
      <w:pPr>
        <w:pStyle w:val="2"/>
      </w:pPr>
      <w:bookmarkStart w:id="87" w:name="a6"/>
      <w:bookmarkStart w:id="88" w:name="_Toc203461633"/>
      <w:bookmarkEnd w:id="87"/>
      <w:r w:rsidRPr="00BE4107">
        <w:t>Интерфакс, 14.07.2025, ВЭБ обеспечил доходность пенсионных накоплений по расширенному портфелю в I полугодии в 18,43% годовых</w:t>
      </w:r>
      <w:bookmarkEnd w:id="88"/>
    </w:p>
    <w:p w14:paraId="076F6B22" w14:textId="77777777" w:rsidR="00035CB3" w:rsidRPr="00BE4107" w:rsidRDefault="00035CB3" w:rsidP="00EA51EE">
      <w:pPr>
        <w:pStyle w:val="3"/>
      </w:pPr>
      <w:bookmarkStart w:id="89" w:name="_Toc203461634"/>
      <w:r w:rsidRPr="00BE4107">
        <w:t>"ВЭБ.РФ", выполняющий функции государственной управляющей компании (ГУК) по управлению пенсионными накоплениями граждан, обеспечил по итогам первого полугодия 2025 года доходность по расширенному портфелю на уровне 18,43% в годовом выражении, сообщила госкорпорация.</w:t>
      </w:r>
      <w:bookmarkEnd w:id="89"/>
    </w:p>
    <w:p w14:paraId="586DBDEF" w14:textId="77777777" w:rsidR="00035CB3" w:rsidRPr="00BE4107" w:rsidRDefault="00035CB3" w:rsidP="00035CB3">
      <w:r w:rsidRPr="00BE4107">
        <w:t>По портфелю госбумаг доходность за тот же период составила 17,69%.</w:t>
      </w:r>
    </w:p>
    <w:p w14:paraId="051C6337" w14:textId="77777777" w:rsidR="00035CB3" w:rsidRPr="00BE4107" w:rsidRDefault="00035CB3" w:rsidP="00035CB3">
      <w:r w:rsidRPr="00BE4107">
        <w:t>Доходы по расширенному портфелю составили более 215,8 млрд рублей, по портфелю госбумаг - 4,1 млрд рублей.</w:t>
      </w:r>
    </w:p>
    <w:p w14:paraId="2D16E7A2" w14:textId="77777777" w:rsidR="00035CB3" w:rsidRPr="00BE4107" w:rsidRDefault="00035CB3" w:rsidP="00035CB3">
      <w:r w:rsidRPr="00BE4107">
        <w:t>"Уверенные результаты полугодия были сформированы поступлением купонных и процентных платежей. В результате для будущих пенсионеров обеспечена доходность существенно выше инфляции - как по итогам полугодия, так и на длительных - в 5 и более лет - периодах", - отметил управляющий директор блока управления пенсионными накоплениями "ВЭБ.РФ" Александр Попов.</w:t>
      </w:r>
    </w:p>
    <w:p w14:paraId="62C10399" w14:textId="77777777" w:rsidR="00035CB3" w:rsidRPr="00BE4107" w:rsidRDefault="00035CB3" w:rsidP="00035CB3">
      <w:r w:rsidRPr="00BE4107">
        <w:t>Годовая инфляция, по данным Росстата, в июне замедлилась до 9,4% с 9,88% на конец мая. За первое полугодие 2025 года цены в стране выросли на 3,77%.</w:t>
      </w:r>
    </w:p>
    <w:p w14:paraId="21B3E4F1" w14:textId="77777777" w:rsidR="00035CB3" w:rsidRPr="00BE4107" w:rsidRDefault="00035CB3" w:rsidP="00035CB3">
      <w:r w:rsidRPr="00BE4107">
        <w:lastRenderedPageBreak/>
        <w:t>На сегодняшний день "ВЭБ.РФ" управляет средствами почти 38 млн будущих пенсионеров, в том числе так называемых "молчунов", которые не выбрали для себя ни один из портфелей государственной управляющей компании или портфелей частных управляющих компаний и не передали свои накопления негосударственным пенсионным фондам. В управлении "ВЭБ.РФ" также находятся средства граждан, выбравших один из портфелей государственной управляющей компании.</w:t>
      </w:r>
    </w:p>
    <w:p w14:paraId="0D62BBA9" w14:textId="77777777" w:rsidR="00035CB3" w:rsidRPr="00BE4107" w:rsidRDefault="00035CB3" w:rsidP="00035CB3">
      <w:hyperlink r:id="rId31" w:history="1">
        <w:r w:rsidRPr="00BE4107">
          <w:rPr>
            <w:rStyle w:val="a3"/>
          </w:rPr>
          <w:t>https://www.interfax.ru/business/1036113</w:t>
        </w:r>
      </w:hyperlink>
      <w:r w:rsidRPr="00BE4107">
        <w:t xml:space="preserve"> </w:t>
      </w:r>
    </w:p>
    <w:p w14:paraId="1FC5E829" w14:textId="77777777" w:rsidR="00A45C38" w:rsidRPr="00BE4107" w:rsidRDefault="00A45C38" w:rsidP="00A45C38">
      <w:pPr>
        <w:pStyle w:val="2"/>
      </w:pPr>
      <w:bookmarkStart w:id="90" w:name="_Toc203461635"/>
      <w:r w:rsidRPr="00BE4107">
        <w:t>ТАСС, 14.07.2025, ВЭБ.РФ в I полугодии заработал для будущих пенсионеров свыше 219 млрд рублей</w:t>
      </w:r>
      <w:bookmarkEnd w:id="90"/>
    </w:p>
    <w:p w14:paraId="0668355B" w14:textId="77777777" w:rsidR="00A45C38" w:rsidRPr="00BE4107" w:rsidRDefault="00A45C38" w:rsidP="00EA51EE">
      <w:pPr>
        <w:pStyle w:val="3"/>
      </w:pPr>
      <w:bookmarkStart w:id="91" w:name="_Toc203461636"/>
      <w:r w:rsidRPr="00BE4107">
        <w:t>Доход от размещения ВЭБ.РФ пенсионных накоплений граждан - клиентов Социального фонда России - в январе - июне составил более 219 млрд рублей. Об этом говорится в сообщении ВЭБ.РФ.</w:t>
      </w:r>
      <w:bookmarkEnd w:id="91"/>
    </w:p>
    <w:p w14:paraId="66D389F8" w14:textId="77777777" w:rsidR="00A45C38" w:rsidRPr="00BE4107" w:rsidRDefault="00A45C38" w:rsidP="00A45C38">
      <w:r w:rsidRPr="00BE4107">
        <w:t>"Доход от размещения ВЭБ.РФ пенсионных накоплений граждан - клиентов Социального фонда России - по итогам первого полугодия 2025 года превысил 215,8 млрд рублей по расширенному портфелю и 4,1 млрд рублей по портфелю госбумаг. На рекордном за последние 20 лет уровне и доходность: по расширенному портфелю и портфелю госбумаг в годовом выражении она составила 18,43% и 17,69% соответственно", - сказано в сообщении.</w:t>
      </w:r>
    </w:p>
    <w:p w14:paraId="5C60EBD9" w14:textId="77777777" w:rsidR="00A45C38" w:rsidRPr="00BE4107" w:rsidRDefault="00A45C38" w:rsidP="00A45C38">
      <w:r w:rsidRPr="00BE4107">
        <w:t>"Уверенные результаты полугодия были сформированы поступлением купонных и процентных платежей. В результате для будущих пенсионеров обеспечена доходность существенно выше инфляции - как по итогам полугодия, так и на длительных - в 5 и более лет - периодах", - отметил управляющий директор блока управления пенсионными накоплениями ВЭБ.РФ Александр Попов, слова которого приводятся в сообщении.</w:t>
      </w:r>
    </w:p>
    <w:p w14:paraId="0D44CE3C" w14:textId="77777777" w:rsidR="00A45C38" w:rsidRPr="00BE4107" w:rsidRDefault="00A45C38" w:rsidP="00A45C38">
      <w:r w:rsidRPr="00BE4107">
        <w:t>ВЭБ.РФ инвестирует в государственные ценные бумаги, облигации крупнейших компаний РФ, часть средств размещается в депозитах крупнейших банков. В пресс-службе также подчеркнули, что расширенный портфель ВЭБ.РФ является крупнейшим на рынке. По итогам первого полугодия 2025 года объем активов в нем превысил 2,6 трлн рублей. "При этом средства будущих пенсий работают на развитие экономики городов и опорных регионов, развитие энергетики и промышленности высоких переделов, обеспечение технологического лидерства", - указано в сообщении.</w:t>
      </w:r>
    </w:p>
    <w:p w14:paraId="23A88494" w14:textId="77777777" w:rsidR="00A45C38" w:rsidRPr="00BE4107" w:rsidRDefault="00A45C38" w:rsidP="00A45C38">
      <w:r w:rsidRPr="00BE4107">
        <w:t>Государственная управляющая компания работает с накоплениями порядка 37 млн человек - клиентов Социального фонда России. Большинство из них никогда не переводили накопления в НПФ, часть - вернули накопления в СФР.</w:t>
      </w:r>
    </w:p>
    <w:p w14:paraId="12F2DEC3" w14:textId="77777777" w:rsidR="00A45C38" w:rsidRPr="00BE4107" w:rsidRDefault="00A45C38" w:rsidP="00A45C38">
      <w:hyperlink r:id="rId32" w:history="1">
        <w:r w:rsidRPr="00BE4107">
          <w:rPr>
            <w:rStyle w:val="a3"/>
          </w:rPr>
          <w:t>https://tass.ru/ekonomika/24510065</w:t>
        </w:r>
      </w:hyperlink>
      <w:r w:rsidRPr="00BE4107">
        <w:t xml:space="preserve"> </w:t>
      </w:r>
    </w:p>
    <w:p w14:paraId="0A588CC6" w14:textId="77777777" w:rsidR="006775B2" w:rsidRPr="00BE4107" w:rsidRDefault="006775B2" w:rsidP="006775B2">
      <w:pPr>
        <w:pStyle w:val="2"/>
      </w:pPr>
      <w:bookmarkStart w:id="92" w:name="_Toc203461637"/>
      <w:r w:rsidRPr="00BE4107">
        <w:lastRenderedPageBreak/>
        <w:t>РИА Новости, 14.07.2025, Голикова рассказала о доплатах к пенсии матерям-героиням</w:t>
      </w:r>
      <w:bookmarkEnd w:id="92"/>
    </w:p>
    <w:p w14:paraId="021D48AC" w14:textId="77777777" w:rsidR="006775B2" w:rsidRPr="00BE4107" w:rsidRDefault="006775B2" w:rsidP="00EA51EE">
      <w:pPr>
        <w:pStyle w:val="3"/>
      </w:pPr>
      <w:bookmarkStart w:id="93" w:name="_Toc203461638"/>
      <w:r w:rsidRPr="00BE4107">
        <w:t>Матери-героини будут получать доплату в 32 тысячи рублей при достижении пенсионного возраста, заявила вице-премьер Татьяна Голикова.</w:t>
      </w:r>
      <w:bookmarkEnd w:id="93"/>
    </w:p>
    <w:p w14:paraId="38799F90" w14:textId="77777777" w:rsidR="006775B2" w:rsidRPr="00BE4107" w:rsidRDefault="006775B2" w:rsidP="006775B2">
      <w:r w:rsidRPr="00BE4107">
        <w:t>"После того, как наступит пенсионный возраст, то дополнительные выплаты к пенсии будут составлять 32 тысячи рублей", - сказала вице-премьер Татьяна Голикова на совещании по социальным вопросам в понедельник.</w:t>
      </w:r>
    </w:p>
    <w:p w14:paraId="2CEB302E" w14:textId="77777777" w:rsidR="006775B2" w:rsidRDefault="006775B2" w:rsidP="006775B2">
      <w:hyperlink r:id="rId33" w:history="1">
        <w:r w:rsidRPr="00BE4107">
          <w:rPr>
            <w:rStyle w:val="a3"/>
          </w:rPr>
          <w:t>https://ria.ru/20250714/doplaty-2029017751.html</w:t>
        </w:r>
      </w:hyperlink>
      <w:r w:rsidRPr="00BE4107">
        <w:t xml:space="preserve"> </w:t>
      </w:r>
    </w:p>
    <w:p w14:paraId="55A42F86" w14:textId="77777777" w:rsidR="00517209" w:rsidRDefault="00517209" w:rsidP="00517209">
      <w:pPr>
        <w:pStyle w:val="2"/>
      </w:pPr>
      <w:bookmarkStart w:id="94" w:name="_Toc203461639"/>
      <w:r>
        <w:t>РИА Новости</w:t>
      </w:r>
      <w:r w:rsidRPr="00517209">
        <w:t xml:space="preserve">, </w:t>
      </w:r>
      <w:r>
        <w:t>15.07.2025</w:t>
      </w:r>
      <w:r w:rsidRPr="00517209">
        <w:t xml:space="preserve">, </w:t>
      </w:r>
      <w:r>
        <w:t>Раскрыто, чем обернется необоснованное увольнение из-за возраста</w:t>
      </w:r>
      <w:bookmarkEnd w:id="94"/>
    </w:p>
    <w:p w14:paraId="16C00737" w14:textId="77777777" w:rsidR="00517209" w:rsidRDefault="00517209" w:rsidP="00517209">
      <w:pPr>
        <w:pStyle w:val="3"/>
      </w:pPr>
      <w:bookmarkStart w:id="95" w:name="_Toc203461640"/>
      <w:r>
        <w:t>Увольнение работника в связи с достижением им предпенсионного возраста является необоснованным. За это предусмотрена уголовная ответственность, предупредила в разговоре с агентством "Прайм" заместитель руководителя Правовой инспекции труда Московской Федерации профсоюзов Валентина Захаренкова.</w:t>
      </w:r>
      <w:bookmarkEnd w:id="95"/>
    </w:p>
    <w:p w14:paraId="5FE19328" w14:textId="77777777" w:rsidR="00517209" w:rsidRDefault="00517209" w:rsidP="00517209">
      <w:r>
        <w:t>Человек считается предпенсионером в течение пяти лет до достижения пенсионного возраста, дающего право на получение страховой пенсии по старости.</w:t>
      </w:r>
    </w:p>
    <w:p w14:paraId="6BD75EFD" w14:textId="77777777" w:rsidR="00517209" w:rsidRDefault="00517209" w:rsidP="00517209">
      <w:r>
        <w:t>"Согласно 144.1 статье УК РФ, за необоснованное увольнение с работы в связи с достижением предпенсионного возраста руководителю организации или работнику, уполномоченного принимать или увольнять сотрудника, могут назначить штраф до 200 тысяч рублей или в размере заработной платы, или иного дохода за период до 18 месяцев. Либо обязательные работы до 360 часов", - указала эксперт.</w:t>
      </w:r>
    </w:p>
    <w:p w14:paraId="4063FA9C" w14:textId="77777777" w:rsidR="00517209" w:rsidRDefault="00517209" w:rsidP="00517209">
      <w:r>
        <w:t>Если предпенсионеру отказывают в приеме на работу из-за возраста, ответственность для работодателя будет такой же.</w:t>
      </w:r>
    </w:p>
    <w:p w14:paraId="5691FF53" w14:textId="77777777" w:rsidR="00517209" w:rsidRDefault="00517209" w:rsidP="00517209">
      <w:r>
        <w:t>Если работника предпенсионного возврата необоснованно увольняют, он может обратиться с жалобой в профсоюзную организацию, Государственную инспекцию труда, прокуратуру или суд.</w:t>
      </w:r>
    </w:p>
    <w:p w14:paraId="39FCE606" w14:textId="77777777" w:rsidR="00517209" w:rsidRPr="00BE4107" w:rsidRDefault="00517209" w:rsidP="00517209">
      <w:hyperlink r:id="rId34" w:history="1">
        <w:r w:rsidRPr="00266D31">
          <w:rPr>
            <w:rStyle w:val="a3"/>
          </w:rPr>
          <w:t>https://ria.ru/20250715/uvolnenie-2029128513.html</w:t>
        </w:r>
      </w:hyperlink>
      <w:r>
        <w:t xml:space="preserve"> </w:t>
      </w:r>
    </w:p>
    <w:p w14:paraId="361149F9" w14:textId="77777777" w:rsidR="00035CB3" w:rsidRPr="00BE4107" w:rsidRDefault="00462714" w:rsidP="00035CB3">
      <w:pPr>
        <w:pStyle w:val="2"/>
      </w:pPr>
      <w:bookmarkStart w:id="96" w:name="_Toc203461641"/>
      <w:r w:rsidRPr="00BE4107">
        <w:t>RT</w:t>
      </w:r>
      <w:r w:rsidR="00035CB3" w:rsidRPr="00BE4107">
        <w:t>, 14.07.2025, Якубовский: с августа работающих пенсионеров ждёт увеличение страховой пенсии</w:t>
      </w:r>
      <w:bookmarkEnd w:id="96"/>
    </w:p>
    <w:p w14:paraId="504FAE79" w14:textId="77777777" w:rsidR="00035CB3" w:rsidRPr="00BE4107" w:rsidRDefault="00035CB3" w:rsidP="00FC44E9">
      <w:pPr>
        <w:pStyle w:val="3"/>
      </w:pPr>
      <w:bookmarkStart w:id="97" w:name="_Toc203461642"/>
      <w:r w:rsidRPr="00BE4107">
        <w:t>С августа работающим пенсионерам в России автоматически увеличат страховую пенсию. Это ежегодный перерасчёт, который Пенсионный фонд проводит на основании страховых взносов, поступивших за пенсионера от работодателя в прошлом году, рассказал в беседе с RT депутат Госдумы Александр Якубовский.</w:t>
      </w:r>
      <w:bookmarkEnd w:id="97"/>
    </w:p>
    <w:p w14:paraId="1BE529B5" w14:textId="77777777" w:rsidR="00035CB3" w:rsidRPr="00BE4107" w:rsidRDefault="00035CB3" w:rsidP="00035CB3">
      <w:r w:rsidRPr="00BE4107">
        <w:t>По его словам, если пенсионер официально трудился в 2024 году, то с 1 августа 2025 его пенсия будет скорректирована.</w:t>
      </w:r>
    </w:p>
    <w:p w14:paraId="417DBEC0" w14:textId="77777777" w:rsidR="00035CB3" w:rsidRPr="00BE4107" w:rsidRDefault="00035CB3" w:rsidP="00035CB3">
      <w:r w:rsidRPr="00BE4107">
        <w:t>Повышение производится без заявлений — всё в автоматическом режиме, заявил депутат.</w:t>
      </w:r>
    </w:p>
    <w:p w14:paraId="100B95DB" w14:textId="77777777" w:rsidR="00035CB3" w:rsidRPr="00BE4107" w:rsidRDefault="00035CB3" w:rsidP="00035CB3">
      <w:r w:rsidRPr="00BE4107">
        <w:lastRenderedPageBreak/>
        <w:t>«Это не индексация, а именно перерасчёт — он позволяет учесть трудовой стаж, заработанный уже после выхода на пенсию. Такая система действует давно, и каждый год миллионы работающих пенсионеров получают прибавку к выплатам», — объяснил парламентарий.</w:t>
      </w:r>
    </w:p>
    <w:p w14:paraId="2780BEB0" w14:textId="77777777" w:rsidR="00035CB3" w:rsidRPr="00BE4107" w:rsidRDefault="00035CB3" w:rsidP="00035CB3">
      <w:r w:rsidRPr="00BE4107">
        <w:t>Якубовский подчеркнул, что августовский перерасчёт пенсий — важный механизм поддержки тех, кто продолжает трудиться.</w:t>
      </w:r>
    </w:p>
    <w:p w14:paraId="11202E65" w14:textId="77777777" w:rsidR="00035CB3" w:rsidRPr="00BE4107" w:rsidRDefault="00035CB3" w:rsidP="00035CB3">
      <w:r w:rsidRPr="00BE4107">
        <w:t>«Это способ справедливо учитывать их вклад и создать стимул для активного долголетия», — заключил он.</w:t>
      </w:r>
    </w:p>
    <w:p w14:paraId="1AA0A4F9" w14:textId="77777777" w:rsidR="00035CB3" w:rsidRPr="00BE4107" w:rsidRDefault="00035CB3" w:rsidP="00035CB3">
      <w:r w:rsidRPr="00BE4107">
        <w:t>Ранее депутат Госдумы, член комитета по бюджету и налогам Никита Чаплин в беседе с RT рассказал о нюансах выплаты пенсий при переезде.</w:t>
      </w:r>
    </w:p>
    <w:p w14:paraId="1FE5947D" w14:textId="77777777" w:rsidR="00035CB3" w:rsidRPr="00BE4107" w:rsidRDefault="00035CB3" w:rsidP="00035CB3">
      <w:hyperlink r:id="rId35" w:history="1">
        <w:r w:rsidRPr="00BE4107">
          <w:rPr>
            <w:rStyle w:val="a3"/>
          </w:rPr>
          <w:t>https://russian.rt.com/russia/news/1506834-deputat-yakubovskii-pensii-avgust</w:t>
        </w:r>
      </w:hyperlink>
      <w:r w:rsidRPr="00BE4107">
        <w:t xml:space="preserve"> </w:t>
      </w:r>
    </w:p>
    <w:p w14:paraId="457E4372" w14:textId="77777777" w:rsidR="00740CA3" w:rsidRPr="00BE4107" w:rsidRDefault="00740CA3" w:rsidP="00740CA3">
      <w:pPr>
        <w:pStyle w:val="2"/>
      </w:pPr>
      <w:bookmarkStart w:id="98" w:name="_Toc203461643"/>
      <w:r w:rsidRPr="00BE4107">
        <w:t>RT, 14.07.2025, Депутат Чаплин объяснил порядок получения пенсии при переезде</w:t>
      </w:r>
      <w:bookmarkEnd w:id="98"/>
    </w:p>
    <w:p w14:paraId="17EE438F" w14:textId="77777777" w:rsidR="00740CA3" w:rsidRPr="00BE4107" w:rsidRDefault="00740CA3" w:rsidP="00FC44E9">
      <w:pPr>
        <w:pStyle w:val="3"/>
      </w:pPr>
      <w:bookmarkStart w:id="99" w:name="_Toc203461644"/>
      <w:r w:rsidRPr="00BE4107">
        <w:t>Депутат Госдумы, член комитета по бюджету и налогам Никита Чаплин в беседе с RT рассказал о нюансах выплаты пенсий при переезде.</w:t>
      </w:r>
      <w:bookmarkEnd w:id="99"/>
    </w:p>
    <w:p w14:paraId="2AA281F1" w14:textId="77777777" w:rsidR="00740CA3" w:rsidRPr="00BE4107" w:rsidRDefault="00740CA3" w:rsidP="00740CA3">
      <w:r w:rsidRPr="00BE4107">
        <w:t>Порядок получения пенсии при переезде в другой город или регион остаётся прежним, и государство гарантирует её сохранение. Однако, чтобы избежать задержек и неточностей, важно своевременно проинформировать Социальный фонд России (СФР) о смене адреса, уточнил парламентарий.</w:t>
      </w:r>
    </w:p>
    <w:p w14:paraId="375FCED9" w14:textId="77777777" w:rsidR="00740CA3" w:rsidRPr="00BE4107" w:rsidRDefault="00740CA3" w:rsidP="00740CA3">
      <w:r w:rsidRPr="00BE4107">
        <w:t>«Мы понимаем, насколько важна стабильность пенсионных выплат для наших граждан. Поэтому задача государства - обеспечить бесперебойное получение положенных средств вне зависимости от места проживания пенсионера», - подчёркивает Чаплин.</w:t>
      </w:r>
    </w:p>
    <w:p w14:paraId="718F1B91" w14:textId="77777777" w:rsidR="00740CA3" w:rsidRPr="00BE4107" w:rsidRDefault="00740CA3" w:rsidP="00740CA3">
      <w:r w:rsidRPr="00BE4107">
        <w:t>Для перевода пенсионного дела достаточно подать заявление о доставке пенсии с указанием актуальных данных в территориальный орган СФР по новому месту жительства.</w:t>
      </w:r>
    </w:p>
    <w:p w14:paraId="1A21877C" w14:textId="77777777" w:rsidR="00740CA3" w:rsidRPr="00BE4107" w:rsidRDefault="00740CA3" w:rsidP="00740CA3">
      <w:r w:rsidRPr="00BE4107">
        <w:t>Сделать это можно лично в отделении СФР или МФЦ, через портал «Госуслуг» или на сайте СФР. В заявлении необходимо указать адрес регистрации или фактического проживания, уточнил депутат.</w:t>
      </w:r>
    </w:p>
    <w:p w14:paraId="135752A0" w14:textId="77777777" w:rsidR="00740CA3" w:rsidRPr="00BE4107" w:rsidRDefault="00740CA3" w:rsidP="00740CA3">
      <w:r w:rsidRPr="00BE4107">
        <w:t>«Мы делаем всё возможное, чтобы упростить процедуру перевода пенсии. Подача заявления онлайн через «Госуслуги» - это удобный и быстрый способ, который позволяет сэкономить время и избежать посещения офисов», - отмечает депутат.</w:t>
      </w:r>
    </w:p>
    <w:p w14:paraId="18098EE8" w14:textId="77777777" w:rsidR="00740CA3" w:rsidRPr="00BE4107" w:rsidRDefault="00740CA3" w:rsidP="00740CA3">
      <w:r w:rsidRPr="00BE4107">
        <w:t>СФР рассматривает заявление о переводе выплатного дела в течение четырёх рабочих дней. После получения дела пенсионер будет поставлен на учёт и выплата пенсии возобновится в кратчайшие сроки, без перерывов.</w:t>
      </w:r>
    </w:p>
    <w:p w14:paraId="41BC1866" w14:textId="77777777" w:rsidR="00740CA3" w:rsidRPr="00BE4107" w:rsidRDefault="00740CA3" w:rsidP="00740CA3">
      <w:r w:rsidRPr="00BE4107">
        <w:t>По словам депутата, важно помнить, что размер пенсии может измениться при смене региона проживания, особенно если в новом городе действует другой районный коэффициент. Это актуально для пенсионеров, переезжающих из районов Крайнего Севера.</w:t>
      </w:r>
    </w:p>
    <w:p w14:paraId="6800CAC8" w14:textId="77777777" w:rsidR="00740CA3" w:rsidRPr="00BE4107" w:rsidRDefault="00740CA3" w:rsidP="00740CA3">
      <w:r w:rsidRPr="00BE4107">
        <w:t xml:space="preserve">«Мы понимаем, что переезд может повлиять на размер пенсии, особенно при смене климатических зон. Однако важно помнить, что право на повышенные выплаты </w:t>
      </w:r>
      <w:r w:rsidRPr="00BE4107">
        <w:lastRenderedPageBreak/>
        <w:t>сохраняется у граждан, имеющих достаточный северный стаж», - поясняет Никита Чаплин.</w:t>
      </w:r>
    </w:p>
    <w:p w14:paraId="017050AC" w14:textId="77777777" w:rsidR="00740CA3" w:rsidRPr="00BE4107" w:rsidRDefault="00740CA3" w:rsidP="00740CA3">
      <w:r w:rsidRPr="00BE4107">
        <w:t>Повышенный районный коэффициент сохраняется за пенсионерами, проработавшими не менее 15 календарных лет в районах Крайнего Севера и имеющими страховой стаж не менее 20 лет для женщин и 25 лет для мужчин, независимо от места проживания.</w:t>
      </w:r>
    </w:p>
    <w:p w14:paraId="4CD38D2E" w14:textId="77777777" w:rsidR="00740CA3" w:rsidRPr="00BE4107" w:rsidRDefault="00740CA3" w:rsidP="00740CA3">
      <w:r w:rsidRPr="00BE4107">
        <w:t>«Существуют и другие факторы, влияющие на размер пенсии. Предусмотрены различные доплаты за работу и проживание в определённых регионах, включая надбавки за работу на Крайнем Севере, сельским жителям и представителям определённых профессий», - заключил Чаплин.</w:t>
      </w:r>
    </w:p>
    <w:p w14:paraId="6ADC0E7A" w14:textId="77777777" w:rsidR="00740CA3" w:rsidRPr="00BE4107" w:rsidRDefault="00740CA3" w:rsidP="00740CA3">
      <w:r w:rsidRPr="00BE4107">
        <w:t>Он напомнил, что самые высокие пенсии в России получают жители Чукотского АО (около 40 тыс. рублей), Ямало-Ненецкого АО (36 тыс. рублей), Москвы (35 тыс. рублей), Магаданской области (33 тыс. рублей) и Ненецкого АО (29 тыс. рублей).</w:t>
      </w:r>
    </w:p>
    <w:p w14:paraId="172451CA" w14:textId="77777777" w:rsidR="00740CA3" w:rsidRDefault="00740CA3" w:rsidP="00740CA3">
      <w:hyperlink r:id="rId36" w:history="1">
        <w:r w:rsidRPr="00BE4107">
          <w:rPr>
            <w:rStyle w:val="a3"/>
          </w:rPr>
          <w:t>https://russian.rt.com/russia/news/1506653-pensii-vyplaty-pereezd</w:t>
        </w:r>
      </w:hyperlink>
      <w:r w:rsidRPr="00BE4107">
        <w:t xml:space="preserve"> </w:t>
      </w:r>
    </w:p>
    <w:p w14:paraId="67626269" w14:textId="77777777" w:rsidR="002F493F" w:rsidRDefault="002F493F" w:rsidP="002F493F">
      <w:pPr>
        <w:pStyle w:val="2"/>
      </w:pPr>
      <w:bookmarkStart w:id="100" w:name="_Toc203461645"/>
      <w:r>
        <w:t>Общественная служба новостей, 15.07.2025</w:t>
      </w:r>
      <w:r w:rsidRPr="002F493F">
        <w:t xml:space="preserve">, </w:t>
      </w:r>
      <w:r>
        <w:t>За увольнение предпенсионеров работодателю грозит уголовная ответственность</w:t>
      </w:r>
      <w:bookmarkEnd w:id="100"/>
    </w:p>
    <w:p w14:paraId="4466408B" w14:textId="77777777" w:rsidR="002F493F" w:rsidRDefault="002F493F" w:rsidP="002F493F">
      <w:pPr>
        <w:pStyle w:val="3"/>
      </w:pPr>
      <w:bookmarkStart w:id="101" w:name="_Toc203461646"/>
      <w:r>
        <w:t>Увольнение сотрудника из-за достижения предпенсионного возраста признается необоснованным и влечет уголовную ответственность. Об этом агентству «Прайм» сообщила заместитель руководителя Правовой инспекции труда Московской Федерации профсоюзов Валентина Захаренкова. Предпенсионером считается человек в течение пяти лет до достижения пенсионного возраста, дающего право на страховую пенсию по старости. По статье 144.1 УК РФ за необоснованное увольнение по этому…</w:t>
      </w:r>
      <w:bookmarkEnd w:id="101"/>
    </w:p>
    <w:p w14:paraId="21C6EBA4" w14:textId="77777777" w:rsidR="002F493F" w:rsidRDefault="002F493F" w:rsidP="002F493F">
      <w:r>
        <w:t>Сообщение За увольнение предпенсионеров работодателю грозит уголовная ответственность появились сначала на Общественная служба новостей.</w:t>
      </w:r>
    </w:p>
    <w:p w14:paraId="674AAF91" w14:textId="77777777" w:rsidR="002F493F" w:rsidRDefault="002F493F" w:rsidP="002F493F">
      <w:r>
        <w:t>Увольнение сотрудника из-за достижения предпенсионного возраста признается необоснованным и влечет уголовную ответственность. Об этом агентству «Прайм» сообщила заместитель руководителя Правовой инспекции труда Московской Федерации профсоюзов Валентина Захаренкова.</w:t>
      </w:r>
    </w:p>
    <w:p w14:paraId="373E4856" w14:textId="77777777" w:rsidR="002F493F" w:rsidRDefault="002F493F" w:rsidP="002F493F">
      <w:r>
        <w:t>Предпенсионером считается человек в течение пяти лет до достижения пенсионного возраста, дающего право на страховую пенсию по старости.</w:t>
      </w:r>
    </w:p>
    <w:p w14:paraId="6B69CBFA" w14:textId="77777777" w:rsidR="002F493F" w:rsidRDefault="002F493F" w:rsidP="002F493F">
      <w:r>
        <w:t>По статье 144.1 УК РФ за необоснованное увольнение по этому основанию руководителю или уполномоченному сотруднику может быть назначен штраф до 200 тысяч рублей либо в размере заработной платы (или иного дохода) за период до 18 месяцев, либо обязательные работы до 360 часов, отметила эксперт.</w:t>
      </w:r>
    </w:p>
    <w:p w14:paraId="54C333A0" w14:textId="77777777" w:rsidR="002F493F" w:rsidRDefault="002F493F" w:rsidP="002F493F">
      <w:r>
        <w:t>Аналогичная ответственность предусмотрена и за отказ в приеме на работу предпенсионера по возрасту.</w:t>
      </w:r>
    </w:p>
    <w:p w14:paraId="5FA05A10" w14:textId="77777777" w:rsidR="002F493F" w:rsidRDefault="002F493F" w:rsidP="002F493F">
      <w:r>
        <w:t>В случае необоснованного увольнения работник может обратиться с жалобой в профсоюз, Государственную инспекцию труда, прокуратуру или суд.</w:t>
      </w:r>
    </w:p>
    <w:p w14:paraId="25AC08F5" w14:textId="77777777" w:rsidR="002F493F" w:rsidRDefault="002F493F" w:rsidP="002F493F">
      <w:r>
        <w:lastRenderedPageBreak/>
        <w:t>Ранее сообщалось, что работодатель имеет право отказать сотруднику в предоставлении отпуска, если тот проработал в организации менее шести месяцев, планирует отдых вне установленного графика или запрашивает отпуск с последующим увольнением. Подробнее читайте в материале Общественной службы новостей.</w:t>
      </w:r>
    </w:p>
    <w:p w14:paraId="53E05D1E" w14:textId="77777777" w:rsidR="002F493F" w:rsidRPr="002F493F" w:rsidRDefault="002F493F" w:rsidP="002F493F">
      <w:hyperlink r:id="rId37" w:history="1">
        <w:r w:rsidRPr="00266D31">
          <w:rPr>
            <w:rStyle w:val="a3"/>
          </w:rPr>
          <w:t>https://www.osnmedia.ru/obshhestvo/za-uvolnenie-predpensionerov-rabotodatelyu-grozit-ugolovnaya-otvetstvennost/</w:t>
        </w:r>
      </w:hyperlink>
      <w:r w:rsidRPr="002F493F">
        <w:t xml:space="preserve"> </w:t>
      </w:r>
    </w:p>
    <w:p w14:paraId="616137FD" w14:textId="77777777" w:rsidR="0053485A" w:rsidRPr="00BE4107" w:rsidRDefault="0053485A" w:rsidP="0053485A">
      <w:pPr>
        <w:pStyle w:val="2"/>
      </w:pPr>
      <w:bookmarkStart w:id="102" w:name="_Toc203461647"/>
      <w:r w:rsidRPr="00BE4107">
        <w:t>Regions.ru, 14.07.2025, Уход за пожилыми людьми начали засчитывать в трудовой стаж</w:t>
      </w:r>
      <w:bookmarkEnd w:id="102"/>
      <w:r w:rsidRPr="00BE4107">
        <w:t xml:space="preserve"> </w:t>
      </w:r>
    </w:p>
    <w:p w14:paraId="69ADDAEC" w14:textId="77777777" w:rsidR="0053485A" w:rsidRPr="00BE4107" w:rsidRDefault="0053485A" w:rsidP="00FC44E9">
      <w:pPr>
        <w:pStyle w:val="3"/>
      </w:pPr>
      <w:bookmarkStart w:id="103" w:name="_Toc203461648"/>
      <w:r w:rsidRPr="00BE4107">
        <w:t>С 1 января 2025 года в России вступили в силу изменения пенсионного законодательства, согласно которым периоды ухода за пожилыми гражданами старше 80 лет и инвалидами I группы будут засчитываться в страховой стаж. Об этом рассказал депутат Государственной думы от Московской области Никита Чаплин в интервью NEWS.ru.</w:t>
      </w:r>
      <w:bookmarkEnd w:id="103"/>
    </w:p>
    <w:p w14:paraId="4DB46CCB" w14:textId="77777777" w:rsidR="0053485A" w:rsidRPr="00BE4107" w:rsidRDefault="0053485A" w:rsidP="0053485A">
      <w:r w:rsidRPr="00BE4107">
        <w:t>По словам парламентария, нововведение особенно важно для тех, кто вынужден оставить работу, чтобы ухаживать за близкими. Ранее таким гражданам выплачивалась ежемесячная компенсация, однако теперь основной акцент сделан на учете времени ухода в пенсионном стаже.</w:t>
      </w:r>
    </w:p>
    <w:p w14:paraId="1DBE9884" w14:textId="77777777" w:rsidR="0053485A" w:rsidRPr="00BE4107" w:rsidRDefault="0053485A" w:rsidP="0053485A">
      <w:r w:rsidRPr="00BE4107">
        <w:t>Для учета периода ухода необходимо подать заявление в территориальный орган Социального фонда России. Как пояснил Чаплин, специально корректировать данные индивидуального лицевого счета не требуется. В пакет документов входят заявление установленного образца, письменное подтверждение факта ухода и документ, подтверждающий возраст подопечного (старше 80 лет) или его инвалидность I группы. В случаях, когда сам подопечный не может подтвердить факт ухода из-за состояния здоровья или смерти, это вправе сделать члены его семьи.</w:t>
      </w:r>
    </w:p>
    <w:p w14:paraId="33EDC197" w14:textId="77777777" w:rsidR="0053485A" w:rsidRPr="00BE4107" w:rsidRDefault="0053485A" w:rsidP="0053485A">
      <w:r w:rsidRPr="00BE4107">
        <w:t xml:space="preserve">Ранее REGIONS сообщал, как эффективно набрать пенсионные баллы с помощью добровольных взносов. </w:t>
      </w:r>
    </w:p>
    <w:p w14:paraId="43289C31" w14:textId="77777777" w:rsidR="00111D7C" w:rsidRPr="00BE4107" w:rsidRDefault="0053485A" w:rsidP="0053485A">
      <w:hyperlink r:id="rId38" w:history="1">
        <w:r w:rsidRPr="00BE4107">
          <w:rPr>
            <w:rStyle w:val="a3"/>
          </w:rPr>
          <w:t>https://regions.ru/obschestvo/uhod-za-pozhilymi-lyudmi-nachali-zaschityvat-v-trudovoy-stazh</w:t>
        </w:r>
      </w:hyperlink>
    </w:p>
    <w:p w14:paraId="07FCD195" w14:textId="77777777" w:rsidR="0053485A" w:rsidRPr="00BE4107" w:rsidRDefault="0053485A" w:rsidP="0053485A">
      <w:pPr>
        <w:pStyle w:val="2"/>
      </w:pPr>
      <w:bookmarkStart w:id="104" w:name="_Toc203461649"/>
      <w:r w:rsidRPr="00BE4107">
        <w:t>ФедералПресс, 14.07.2025, Выяснилось, кому из пенсионеров поднимут выплаты с 1 августа</w:t>
      </w:r>
      <w:bookmarkEnd w:id="104"/>
      <w:r w:rsidRPr="00BE4107">
        <w:t xml:space="preserve"> </w:t>
      </w:r>
    </w:p>
    <w:p w14:paraId="0900E313" w14:textId="77777777" w:rsidR="0053485A" w:rsidRPr="00BE4107" w:rsidRDefault="0053485A" w:rsidP="00FC44E9">
      <w:pPr>
        <w:pStyle w:val="3"/>
      </w:pPr>
      <w:bookmarkStart w:id="105" w:name="_Toc203461650"/>
      <w:r w:rsidRPr="00BE4107">
        <w:t>Согласно разъяснениям сенатора и эксперта Агентства стратегических инициатив Ольги Епифановой, в августе предусмотрено повышение пенсий для двух групп граждан. Речь идет о россиянах, которые, выйдя на пенсию, продолжили трудовую деятельность, а также о тех, кому в июле исполнилось 80 лет.</w:t>
      </w:r>
      <w:bookmarkEnd w:id="105"/>
    </w:p>
    <w:p w14:paraId="02140E3F" w14:textId="77777777" w:rsidR="0053485A" w:rsidRPr="00BE4107" w:rsidRDefault="0053485A" w:rsidP="0053485A">
      <w:r w:rsidRPr="00BE4107">
        <w:t>«С начала августа 2025 года в России будет проведен очередной перерасчет страховых пенсий для граждан, продолжающих трудиться после выхода на пенсию. Размер прибавки зависит от количества пенсионных баллов, накопленных за 2024 год. Для получения этой надбавки не требуется подавать заявление – все изменения начисляются автоматически», – передает АиФ слова эксперта.</w:t>
      </w:r>
    </w:p>
    <w:p w14:paraId="56733F28" w14:textId="77777777" w:rsidR="0053485A" w:rsidRPr="00BE4107" w:rsidRDefault="0053485A" w:rsidP="0053485A">
      <w:r w:rsidRPr="00BE4107">
        <w:lastRenderedPageBreak/>
        <w:t>С августа пожилые россияне, которым в июле исполнилось 80 лет, начнут автоматически получать удвоенную фиксированную часть пенсии по старости – об этом сообщила сенатор и эксперт Агентства стратегических инициатив Ольга Епифанова. В 2025 году эта сумма составляет 17 815,40 руб. в месяц.</w:t>
      </w:r>
    </w:p>
    <w:p w14:paraId="1E4ACB2F" w14:textId="77777777" w:rsidR="0053485A" w:rsidRPr="00BE4107" w:rsidRDefault="0053485A" w:rsidP="0053485A">
      <w:r w:rsidRPr="00BE4107">
        <w:t>Помимо этого, пенсионерам старше 80 лет положена ежемесячная доплата за уход – 1 314 руб. Также они могут рассчитывать на надбавки за иждивенцев, если на их полном содержании находятся нетрудоспособные близкие родственники: несовершеннолетние дети или внуки, студенты очной формы обучения, супруги пенсионного возраста или инвалиды. За каждого иждивенца полагается по 2 969 руб., но не более чем за троих.</w:t>
      </w:r>
    </w:p>
    <w:p w14:paraId="366198E6" w14:textId="77777777" w:rsidR="0053485A" w:rsidRPr="00BE4107" w:rsidRDefault="0053485A" w:rsidP="0053485A">
      <w:r w:rsidRPr="00BE4107">
        <w:t>Епифанова напомнила, что в 2025 году уже были проведены другие индексации: в январе страховые пенсии выросли на 9,5 %, а в апреле – социальные на 14,75 %. Она подчеркнула, что все перерасчtты и доплаты производятся автоматически, за исключением пособия по уходу – для его получения требуется отдельное заявление.</w:t>
      </w:r>
    </w:p>
    <w:p w14:paraId="59338CB0" w14:textId="77777777" w:rsidR="0053485A" w:rsidRPr="00BE4107" w:rsidRDefault="0053485A" w:rsidP="0053485A">
      <w:r w:rsidRPr="00BE4107">
        <w:t>Ранее «ФедералПресс» сообщал, что Минтруд предложил новый механизм обжалования размера пенсий без суда.</w:t>
      </w:r>
    </w:p>
    <w:p w14:paraId="29A933AD" w14:textId="77777777" w:rsidR="0053485A" w:rsidRPr="00BE4107" w:rsidRDefault="0053485A" w:rsidP="0053485A">
      <w:hyperlink r:id="rId39" w:history="1">
        <w:r w:rsidRPr="00BE4107">
          <w:rPr>
            <w:rStyle w:val="a3"/>
          </w:rPr>
          <w:t>https://fedpress.ru/news/77/society/3389626</w:t>
        </w:r>
      </w:hyperlink>
    </w:p>
    <w:p w14:paraId="5B30315D" w14:textId="77777777" w:rsidR="00A83F4D" w:rsidRPr="00BE4107" w:rsidRDefault="00A83F4D" w:rsidP="00A83F4D">
      <w:pPr>
        <w:pStyle w:val="2"/>
      </w:pPr>
      <w:bookmarkStart w:id="106" w:name="_Toc203461651"/>
      <w:r w:rsidRPr="00BE4107">
        <w:t>Мои года, 14.07.2025, Стало известно, как увеличить пенсию почти в 1,5 раза</w:t>
      </w:r>
      <w:bookmarkEnd w:id="106"/>
    </w:p>
    <w:p w14:paraId="62E29B7E" w14:textId="77777777" w:rsidR="00A83F4D" w:rsidRPr="00BE4107" w:rsidRDefault="00A83F4D" w:rsidP="00FC44E9">
      <w:pPr>
        <w:pStyle w:val="3"/>
      </w:pPr>
      <w:bookmarkStart w:id="107" w:name="_Toc203461652"/>
      <w:r w:rsidRPr="00BE4107">
        <w:t>Размер пенсионного коэффициента можно увеличить почти в 1,5 раза, если выйти на пенсию с отсрочкой в пять лет. В Соцфонде заявили, что у россиян есть право увеличить размер выплаты на 45 процентов, если они выйдут на нее через пять лет после наступления права на ее получение. Один пенсионный коэффициент в 2025 году составляет 145,69 рубля.</w:t>
      </w:r>
      <w:bookmarkEnd w:id="107"/>
    </w:p>
    <w:p w14:paraId="2A742164" w14:textId="77777777" w:rsidR="00A83F4D" w:rsidRPr="00BE4107" w:rsidRDefault="00A83F4D" w:rsidP="00A83F4D">
      <w:r w:rsidRPr="00BE4107">
        <w:t>Для выхода на пенсию по старости нужно накопить 15 лет трудового стажа, а также 30 пенсионных баллов. При этом максимально за год возможно получить не более десяти пенсионных коэффициентов.</w:t>
      </w:r>
    </w:p>
    <w:p w14:paraId="4431D364" w14:textId="77777777" w:rsidR="00A83F4D" w:rsidRPr="00BE4107" w:rsidRDefault="00A83F4D" w:rsidP="00A83F4D">
      <w:r w:rsidRPr="00BE4107">
        <w:t>1. Сформировать высокий пенсионный капитал</w:t>
      </w:r>
    </w:p>
    <w:p w14:paraId="468789E8" w14:textId="77777777" w:rsidR="00A83F4D" w:rsidRPr="00BE4107" w:rsidRDefault="00A83F4D" w:rsidP="00A83F4D">
      <w:r w:rsidRPr="00BE4107">
        <w:t>- Чем больше накоплено пенсионных баллов (индивидуальных пенсионных коэффициентов), тем выше пенсия.</w:t>
      </w:r>
    </w:p>
    <w:p w14:paraId="58C2564E" w14:textId="77777777" w:rsidR="00A83F4D" w:rsidRPr="00BE4107" w:rsidRDefault="00A83F4D" w:rsidP="00A83F4D">
      <w:r w:rsidRPr="00BE4107">
        <w:t>- Увеличивайте официальные доходы, за которые платятся страховые взносы.</w:t>
      </w:r>
    </w:p>
    <w:p w14:paraId="3275E40D" w14:textId="77777777" w:rsidR="00A83F4D" w:rsidRPr="00BE4107" w:rsidRDefault="00A83F4D" w:rsidP="00A83F4D">
      <w:r w:rsidRPr="00BE4107">
        <w:t>- Избегайте "серых" зарплат, так как взносы по ним не учитываются.</w:t>
      </w:r>
    </w:p>
    <w:p w14:paraId="6FBA87E8" w14:textId="77777777" w:rsidR="00A83F4D" w:rsidRPr="00BE4107" w:rsidRDefault="00A83F4D" w:rsidP="00A83F4D">
      <w:r w:rsidRPr="00BE4107">
        <w:t>2. Продлить страховой стаж</w:t>
      </w:r>
    </w:p>
    <w:p w14:paraId="61FCD088" w14:textId="77777777" w:rsidR="00A83F4D" w:rsidRPr="00BE4107" w:rsidRDefault="00A83F4D" w:rsidP="00A83F4D">
      <w:r w:rsidRPr="00BE4107">
        <w:t>- Минимальный страховой стаж для выхода на пенсию увеличивается.</w:t>
      </w:r>
    </w:p>
    <w:p w14:paraId="3AD8D7FC" w14:textId="77777777" w:rsidR="00A83F4D" w:rsidRPr="00BE4107" w:rsidRDefault="00A83F4D" w:rsidP="00A83F4D">
      <w:r w:rsidRPr="00BE4107">
        <w:t>- Чем дольше вы официально работаете и платите взносы, тем больше пенсия.</w:t>
      </w:r>
    </w:p>
    <w:p w14:paraId="2BE2AB93" w14:textId="77777777" w:rsidR="00A83F4D" w:rsidRPr="00BE4107" w:rsidRDefault="00A83F4D" w:rsidP="00A83F4D">
      <w:r w:rsidRPr="00BE4107">
        <w:t>- Можно докупить неоплаченный стаж (например, время учебы) через Пенсионный фонд.</w:t>
      </w:r>
    </w:p>
    <w:p w14:paraId="31DCF5C1" w14:textId="77777777" w:rsidR="00A83F4D" w:rsidRPr="00BE4107" w:rsidRDefault="00A83F4D" w:rsidP="00A83F4D">
      <w:r w:rsidRPr="00BE4107">
        <w:t>3. Использовать дополнительные пенсионные программы</w:t>
      </w:r>
    </w:p>
    <w:p w14:paraId="04CCAE4E" w14:textId="77777777" w:rsidR="00A83F4D" w:rsidRPr="00BE4107" w:rsidRDefault="00A83F4D" w:rsidP="00A83F4D">
      <w:r w:rsidRPr="00BE4107">
        <w:t>- Вступить в негосударственный пенсионный фонд (НПФ) для накопления дополнительных средств.</w:t>
      </w:r>
    </w:p>
    <w:p w14:paraId="3B479ADC" w14:textId="77777777" w:rsidR="00A83F4D" w:rsidRPr="00BE4107" w:rsidRDefault="00A83F4D" w:rsidP="00A83F4D">
      <w:r w:rsidRPr="00BE4107">
        <w:lastRenderedPageBreak/>
        <w:t>- Оформить корпоративную пенсию, если это предусмотрено работодателем.</w:t>
      </w:r>
    </w:p>
    <w:p w14:paraId="450CD06C" w14:textId="77777777" w:rsidR="00A83F4D" w:rsidRPr="00BE4107" w:rsidRDefault="00A83F4D" w:rsidP="00A83F4D">
      <w:r w:rsidRPr="00BE4107">
        <w:t>- Отчислять добровольные взносы на пенсионные планы.</w:t>
      </w:r>
    </w:p>
    <w:p w14:paraId="17A4ABA9" w14:textId="77777777" w:rsidR="00A83F4D" w:rsidRPr="00BE4107" w:rsidRDefault="00A83F4D" w:rsidP="00A83F4D">
      <w:r w:rsidRPr="00BE4107">
        <w:t>4. Использовать механизм повышения пенсии</w:t>
      </w:r>
    </w:p>
    <w:p w14:paraId="235A1F81" w14:textId="77777777" w:rsidR="00A83F4D" w:rsidRPr="00BE4107" w:rsidRDefault="00A83F4D" w:rsidP="00A83F4D">
      <w:r w:rsidRPr="00BE4107">
        <w:t>- Пенсия индексируется государством, но можно просить перерасчет в случае доплаты страховых взносов.</w:t>
      </w:r>
    </w:p>
    <w:p w14:paraId="537758AD" w14:textId="77777777" w:rsidR="00A83F4D" w:rsidRPr="00BE4107" w:rsidRDefault="00A83F4D" w:rsidP="00A83F4D">
      <w:r w:rsidRPr="00BE4107">
        <w:t>- При наличии права на пенсию по выслуге лет или иных льготах можно получить дополнительные выплаты.</w:t>
      </w:r>
    </w:p>
    <w:p w14:paraId="2491C342" w14:textId="77777777" w:rsidR="00A83F4D" w:rsidRPr="00BE4107" w:rsidRDefault="00A83F4D" w:rsidP="00A83F4D">
      <w:r w:rsidRPr="00BE4107">
        <w:t>5. Другие советы</w:t>
      </w:r>
    </w:p>
    <w:p w14:paraId="06FC8FB9" w14:textId="77777777" w:rsidR="00A83F4D" w:rsidRPr="00BE4107" w:rsidRDefault="00A83F4D" w:rsidP="00A83F4D">
      <w:r w:rsidRPr="00BE4107">
        <w:t>- Грамотно подойти к выбору даты выхода на пенсию — иногда имеет смысл отложить выход, чтобы накопить больше баллов.</w:t>
      </w:r>
    </w:p>
    <w:p w14:paraId="22227065" w14:textId="77777777" w:rsidR="00A83F4D" w:rsidRPr="00BE4107" w:rsidRDefault="00A83F4D" w:rsidP="00A83F4D">
      <w:r w:rsidRPr="00BE4107">
        <w:t>- Следить за изменениями в пенсионном законодательстве, чтобы воспользоваться новыми возможностями.</w:t>
      </w:r>
    </w:p>
    <w:p w14:paraId="1E3E9169" w14:textId="77777777" w:rsidR="0053485A" w:rsidRPr="00BE4107" w:rsidRDefault="00A83F4D" w:rsidP="00A83F4D">
      <w:hyperlink r:id="rId40" w:history="1">
        <w:r w:rsidRPr="00BE4107">
          <w:rPr>
            <w:rStyle w:val="a3"/>
          </w:rPr>
          <w:t>https://moi-goda.ru/chto-sluchilos/stalo-izvestno-kak-uvelichit-pensiiu-pochti-v-1-5-raza</w:t>
        </w:r>
      </w:hyperlink>
    </w:p>
    <w:p w14:paraId="615D1DE4" w14:textId="77777777" w:rsidR="008E3ECB" w:rsidRPr="00BE4107" w:rsidRDefault="008E3ECB" w:rsidP="008E3ECB">
      <w:pPr>
        <w:pStyle w:val="2"/>
      </w:pPr>
      <w:bookmarkStart w:id="108" w:name="_Toc203461653"/>
      <w:r w:rsidRPr="00BE4107">
        <w:t>PRIMPRESS, 14.07.2025, Пенсионеров обрадовали. Пенсионный возраст снизят за каждый отработанный год</w:t>
      </w:r>
      <w:bookmarkEnd w:id="108"/>
    </w:p>
    <w:p w14:paraId="4C50AF3C" w14:textId="77777777" w:rsidR="008E3ECB" w:rsidRPr="00BE4107" w:rsidRDefault="008E3ECB" w:rsidP="00FC44E9">
      <w:pPr>
        <w:pStyle w:val="3"/>
      </w:pPr>
      <w:bookmarkStart w:id="109" w:name="_Toc203461654"/>
      <w:r w:rsidRPr="00BE4107">
        <w:t>Российским гражданам сообщили о возможности снижения пенсионного возраста за счет отработанных лет. В некоторых случаях каждый такой год играет решающую роль, и в итоге срок выхода на пенсию может значительно уменьшиться. Об этом рассказал пенсионный эксперт Сергей Власов, сообщает PRIMPRESS.</w:t>
      </w:r>
      <w:bookmarkEnd w:id="109"/>
    </w:p>
    <w:p w14:paraId="4E5F70DB" w14:textId="77777777" w:rsidR="008E3ECB" w:rsidRPr="00BE4107" w:rsidRDefault="008E3ECB" w:rsidP="008E3ECB">
      <w:r w:rsidRPr="00BE4107">
        <w:t>По его словам, особый приятный бонус ожидает тех, кто долгое время работал на северных территориях или в приравненных к ним районах.</w:t>
      </w:r>
    </w:p>
    <w:p w14:paraId="3E795627" w14:textId="77777777" w:rsidR="008E3ECB" w:rsidRPr="00BE4107" w:rsidRDefault="008E3ECB" w:rsidP="008E3ECB">
      <w:r w:rsidRPr="00BE4107">
        <w:t>До повышения пенсионного возраста по всей России такие работники могли выйти на пенсию на пять лет раньше остальных. Эта возможность сохранилась и сейчас, однако условия могут отличаться в зависимости от общего стажа.</w:t>
      </w:r>
    </w:p>
    <w:p w14:paraId="4FEAF2C7" w14:textId="77777777" w:rsidR="008E3ECB" w:rsidRPr="00BE4107" w:rsidRDefault="008E3ECB" w:rsidP="008E3ECB">
      <w:r w:rsidRPr="00BE4107">
        <w:t>«Минимальный стаж для льготного выхода на пенсию на Крайнем Севере составляет 15 лет. В районах, приравненных к северным, – 20 лет. А для получения пенсии по страховой части необходимо иметь 25 лет стажа для мужчин и 20 лет – для женщин», – пояснил Власов.</w:t>
      </w:r>
    </w:p>
    <w:p w14:paraId="0370A99E" w14:textId="77777777" w:rsidR="008E3ECB" w:rsidRPr="00BE4107" w:rsidRDefault="008E3ECB" w:rsidP="008E3ECB">
      <w:r w:rsidRPr="00BE4107">
        <w:t>Если же стаж был набран не полностью, действуют другие правила. В таком случае периоды работы все равно учитываются, но каждый отработанный год пропорционально уменьшает возраст выхода на пенсию.</w:t>
      </w:r>
    </w:p>
    <w:p w14:paraId="1427C667" w14:textId="77777777" w:rsidR="008E3ECB" w:rsidRPr="00BE4107" w:rsidRDefault="008E3ECB" w:rsidP="008E3ECB">
      <w:r w:rsidRPr="00BE4107">
        <w:t>«Если минимальный северный стаж – 7,5 лет, то каждый дополнительный год сокращает возраст выхода на пенсию на четыре месяца. В итоге при стаже более десяти лет можно уменьшить возраст выхода на несколько лет», – добавил эксперт.</w:t>
      </w:r>
    </w:p>
    <w:p w14:paraId="54F31324" w14:textId="77777777" w:rsidR="008E3ECB" w:rsidRPr="00BE4107" w:rsidRDefault="008E3ECB" w:rsidP="008E3ECB">
      <w:r w:rsidRPr="00BE4107">
        <w:t>Переходный период по пенсионной реформе в России должен завершиться к 2028 году. Тогда женщины из северных регионов смогут выйти на пенсию в 55 лет, а мужчинам выплаты начнут назначать в 60 лет.</w:t>
      </w:r>
    </w:p>
    <w:p w14:paraId="0C322EFD" w14:textId="77777777" w:rsidR="008E3ECB" w:rsidRPr="00BE4107" w:rsidRDefault="008E3ECB" w:rsidP="008E3ECB">
      <w:hyperlink r:id="rId41" w:history="1">
        <w:r w:rsidRPr="00BE4107">
          <w:rPr>
            <w:rStyle w:val="a3"/>
          </w:rPr>
          <w:t>https://primpress.ru/article/124661</w:t>
        </w:r>
      </w:hyperlink>
      <w:r w:rsidRPr="00BE4107">
        <w:t xml:space="preserve"> </w:t>
      </w:r>
    </w:p>
    <w:p w14:paraId="7C414A64" w14:textId="77777777" w:rsidR="008E3ECB" w:rsidRPr="00BE4107" w:rsidRDefault="008E3ECB" w:rsidP="008E3ECB">
      <w:pPr>
        <w:pStyle w:val="2"/>
      </w:pPr>
      <w:bookmarkStart w:id="110" w:name="_Toc203461655"/>
      <w:r w:rsidRPr="00BE4107">
        <w:lastRenderedPageBreak/>
        <w:t>PRIMPRESS, 14.07.2025, Новая льгота для пенсионеров, которым от 60 до 85 лет. Срочно оформляйте</w:t>
      </w:r>
      <w:bookmarkEnd w:id="110"/>
    </w:p>
    <w:p w14:paraId="6FCFDE27" w14:textId="77777777" w:rsidR="008E3ECB" w:rsidRPr="00BE4107" w:rsidRDefault="008E3ECB" w:rsidP="00A44ADD">
      <w:pPr>
        <w:pStyle w:val="3"/>
      </w:pPr>
      <w:bookmarkStart w:id="111" w:name="_Toc203461656"/>
      <w:r w:rsidRPr="00BE4107">
        <w:t>Пенсионерам, достигшим 60-</w:t>
      </w:r>
      <w:r w:rsidRPr="00A44ADD">
        <w:t>летнего</w:t>
      </w:r>
      <w:r w:rsidRPr="00BE4107">
        <w:t xml:space="preserve"> возраста, сообщили о новом бонусе, который теперь доступен для определенной категории пожилых людей. Региональные власти уже приняли решение о введении этой льготы, рассказала пенсионный эксперт Анастасия Киреева, сообщает PRIMPRESS.</w:t>
      </w:r>
      <w:bookmarkEnd w:id="111"/>
    </w:p>
    <w:p w14:paraId="148A79E1" w14:textId="77777777" w:rsidR="008E3ECB" w:rsidRPr="00BE4107" w:rsidRDefault="008E3ECB" w:rsidP="008E3ECB">
      <w:r w:rsidRPr="00BE4107">
        <w:t>По ее словам, речь идет о возможности получения компенсации на газификацию жилья. Ранее такую поддержку могли получать только узкий круг лиц, например, ветераны и инвалиды, а теперь к ним присоединились и обычные пожилые граждане.</w:t>
      </w:r>
    </w:p>
    <w:p w14:paraId="1F725C05" w14:textId="77777777" w:rsidR="008E3ECB" w:rsidRPr="00BE4107" w:rsidRDefault="008E3ECB" w:rsidP="008E3ECB">
      <w:r w:rsidRPr="00BE4107">
        <w:t>Так, в Челябинской области расширили список льготников. Теперь пенсионеры, проживающие одни в доме, могут претендовать на выплату. Это могут быть женщины старше 55 лет или мужчины старше 60 лет, являющиеся собственниками жилья и живущие одни.</w:t>
      </w:r>
    </w:p>
    <w:p w14:paraId="0140F6E6" w14:textId="77777777" w:rsidR="008E3ECB" w:rsidRPr="00BE4107" w:rsidRDefault="008E3ECB" w:rsidP="008E3ECB">
      <w:r w:rsidRPr="00BE4107">
        <w:t>«Эта помощь предназначена для приобретения оборудования для газификации и оплаты его установки. В регионе недавно увеличили размер выплаты с 60 до 100 тысяч рублей», — отметила Киреева.</w:t>
      </w:r>
    </w:p>
    <w:p w14:paraId="344C892E" w14:textId="77777777" w:rsidR="008E3ECB" w:rsidRPr="00BE4107" w:rsidRDefault="008E3ECB" w:rsidP="008E3ECB">
      <w:r w:rsidRPr="00BE4107">
        <w:t>Также помощь могут получить неработающие пенсионеры, проживающие вместе, при условии, что обоим по крайней мере по 65 лет.</w:t>
      </w:r>
    </w:p>
    <w:p w14:paraId="77378951" w14:textId="77777777" w:rsidR="008E3ECB" w:rsidRPr="00BE4107" w:rsidRDefault="008E3ECB" w:rsidP="008E3ECB">
      <w:r w:rsidRPr="00BE4107">
        <w:t>Важно, что выплата предоставляется однократно. Для получения необходимо собрать полный пакет документов и обратиться в соцзащиту. Если работы уже выполнены и оплачены, потребуется предоставить чеки и договор для компенсации затрат.</w:t>
      </w:r>
    </w:p>
    <w:p w14:paraId="289BEB71" w14:textId="77777777" w:rsidR="008E3ECB" w:rsidRPr="00BE4107" w:rsidRDefault="008E3ECB" w:rsidP="008E3ECB">
      <w:r w:rsidRPr="00BE4107">
        <w:t>Эта мера особенно актуальна для пенсионеров, ведь уже через два месяца начнется новый отопительный сезон во многих регионах.</w:t>
      </w:r>
    </w:p>
    <w:p w14:paraId="00A4056D" w14:textId="77777777" w:rsidR="00A83F4D" w:rsidRDefault="008E3ECB" w:rsidP="008E3ECB">
      <w:pPr>
        <w:rPr>
          <w:rStyle w:val="a3"/>
        </w:rPr>
      </w:pPr>
      <w:hyperlink r:id="rId42" w:history="1">
        <w:r w:rsidRPr="00BE4107">
          <w:rPr>
            <w:rStyle w:val="a3"/>
          </w:rPr>
          <w:t>https://primpress.ru/article/124675</w:t>
        </w:r>
      </w:hyperlink>
    </w:p>
    <w:p w14:paraId="2F70E2FE" w14:textId="77777777" w:rsidR="00606564" w:rsidRDefault="00606564" w:rsidP="00606564">
      <w:pPr>
        <w:pStyle w:val="2"/>
      </w:pPr>
      <w:bookmarkStart w:id="112" w:name="_Toc203461657"/>
      <w:r>
        <w:t>Dobro, 14.07.2025</w:t>
      </w:r>
      <w:r w:rsidRPr="00606564">
        <w:t xml:space="preserve">, </w:t>
      </w:r>
      <w:r>
        <w:t>Прибавят 17 тысяч: кому из россиян поднимут пенсию в 2025?</w:t>
      </w:r>
      <w:bookmarkEnd w:id="112"/>
    </w:p>
    <w:p w14:paraId="18C0ED30" w14:textId="77777777" w:rsidR="00606564" w:rsidRDefault="00606564" w:rsidP="00606564">
      <w:pPr>
        <w:pStyle w:val="3"/>
      </w:pPr>
      <w:bookmarkStart w:id="113" w:name="_Toc203461658"/>
      <w:r>
        <w:t>Пожилым в третий раз за год увеличат выплаты. Кому повысят пенсии с 1 августа и что для этого нужно - читайте на Добро.Медиа.</w:t>
      </w:r>
      <w:bookmarkEnd w:id="113"/>
    </w:p>
    <w:p w14:paraId="3C581148" w14:textId="77777777" w:rsidR="00606564" w:rsidRDefault="00606564" w:rsidP="00606564">
      <w:r>
        <w:t>Очередная индексация?</w:t>
      </w:r>
    </w:p>
    <w:p w14:paraId="199BDA40" w14:textId="77777777" w:rsidR="00606564" w:rsidRDefault="00606564" w:rsidP="00606564">
      <w:r>
        <w:t>В 2025 году россиянам два раза поднимали ежемесячные выплаты по старости: 1 февраля и 1 апреля. Следующий перерасчёт для всех граждан проведут только в 2026-м. Однако этим летом некоторым категориям пенсионеров добавят до девяти тысяч рублей.</w:t>
      </w:r>
    </w:p>
    <w:p w14:paraId="0B109861" w14:textId="77777777" w:rsidR="00606564" w:rsidRDefault="00606564" w:rsidP="00606564">
      <w:r>
        <w:t>Сумма зависит от возраста, социального статуса, особенностей здоровья и места работы. Максимум надбавки к основной пенсии 1 августа составит почти 20 тысяч рублей.</w:t>
      </w:r>
    </w:p>
    <w:p w14:paraId="16B26D86" w14:textId="77777777" w:rsidR="00606564" w:rsidRDefault="00606564" w:rsidP="00606564">
      <w:r>
        <w:t>Кому повысят?</w:t>
      </w:r>
    </w:p>
    <w:p w14:paraId="56206E91" w14:textId="77777777" w:rsidR="00606564" w:rsidRDefault="00606564" w:rsidP="00606564">
      <w:r>
        <w:t>В первую очередь изменения затронут граждан, которые получили право на выплаты в июле, так как на оформление документов и обновление статуса у профильных ведомств уходит около месяца.</w:t>
      </w:r>
    </w:p>
    <w:p w14:paraId="353E960E" w14:textId="77777777" w:rsidR="00606564" w:rsidRDefault="00606564" w:rsidP="00606564">
      <w:r>
        <w:t>Юбиляры</w:t>
      </w:r>
    </w:p>
    <w:p w14:paraId="3D0F67B6" w14:textId="77777777" w:rsidR="00606564" w:rsidRDefault="00606564" w:rsidP="00606564">
      <w:r>
        <w:lastRenderedPageBreak/>
        <w:t>Надбавку получат пенсионеры, которым в июле исполнилось 80 лет. По закону, с этого возраста россиянам ежемесячно начисляют по 17 815 рублей.</w:t>
      </w:r>
    </w:p>
    <w:p w14:paraId="130A75AE" w14:textId="77777777" w:rsidR="00606564" w:rsidRDefault="00606564" w:rsidP="00606564">
      <w:r>
        <w:t>Госдума рассматривает законопроект, который увеличит выплату до 53 445 рублей - на 200%. Также к концу 2025 года возраст получения этих средств могут снизить на десять лет - подробнее об этом рассказали в нашем материале.</w:t>
      </w:r>
    </w:p>
    <w:p w14:paraId="13514F68" w14:textId="77777777" w:rsidR="00606564" w:rsidRDefault="00606564" w:rsidP="00606564">
      <w:r>
        <w:t>Если за гражданином официально оформлен присмотр, к пенсии добавят ещё 1 314 рублей.</w:t>
      </w:r>
    </w:p>
    <w:p w14:paraId="31600F4A" w14:textId="77777777" w:rsidR="00606564" w:rsidRDefault="00606564" w:rsidP="00606564">
      <w:r>
        <w:t>Работающие пенсионеры</w:t>
      </w:r>
    </w:p>
    <w:p w14:paraId="4D3760CD" w14:textId="77777777" w:rsidR="00606564" w:rsidRDefault="00606564" w:rsidP="00606564">
      <w:r>
        <w:t>Индексация затронет тех, кто продолжает трудиться после достижения пенсионного возраста и получает страховые выплаты по старости. По подсчётам специалистов, в стране около восьми миллионов таких граждан.</w:t>
      </w:r>
    </w:p>
    <w:p w14:paraId="608966EC" w14:textId="77777777" w:rsidR="00606564" w:rsidRDefault="00606564" w:rsidP="00606564">
      <w:r>
        <w:t>Сумму скорректируют, опираясь на индивидуальные коэффициенты (ИПК), заработанные в 2024 году. Можно получить до десяти таких баллов, однако у пенсионеров есть ограничение - до трёх.</w:t>
      </w:r>
    </w:p>
    <w:p w14:paraId="123E4C65" w14:textId="77777777" w:rsidR="00606564" w:rsidRDefault="00606564" w:rsidP="00606564">
      <w:r>
        <w:t>Один ИПК стоит 145 рублей. Выходит, если гражданин получит максимальное их количество, пенсия с 1 августа увеличится на 437 рублей.</w:t>
      </w:r>
    </w:p>
    <w:p w14:paraId="7B057E4D" w14:textId="77777777" w:rsidR="00606564" w:rsidRDefault="00606564" w:rsidP="00606564">
      <w:r>
        <w:t>Уволились в июле</w:t>
      </w:r>
    </w:p>
    <w:p w14:paraId="1CCB5858" w14:textId="77777777" w:rsidR="00606564" w:rsidRDefault="00606564" w:rsidP="00606564">
      <w:r>
        <w:t>Эта категория россиян с августа переходит на полный объём выплат. В итоговую сумму войдут все изменения и индексации, которые удерживали во время работы.</w:t>
      </w:r>
    </w:p>
    <w:p w14:paraId="4008F1EC" w14:textId="77777777" w:rsidR="00606564" w:rsidRDefault="00606564" w:rsidP="00606564">
      <w:r>
        <w:t>Фактически деньги могут перевести только к сентябрю. Такое бывает из-за долгой обработки данных, но и выплата придёт за два месяца, так как право на неё получено в июле.</w:t>
      </w:r>
    </w:p>
    <w:p w14:paraId="3235CF4A" w14:textId="77777777" w:rsidR="00606564" w:rsidRDefault="00606564" w:rsidP="00606564">
      <w:r>
        <w:t>Люди с особенностями здоровья</w:t>
      </w:r>
    </w:p>
    <w:p w14:paraId="555E1A94" w14:textId="77777777" w:rsidR="00606564" w:rsidRDefault="00606564" w:rsidP="00606564">
      <w:r>
        <w:t>Россиянам с I группой инвалидности положена фиксированная прибавка к пенсии с 1 августа. Это касается тех, кому вынесли соответствующее медицинское решение в июле, возраст значения не имеет. Прибавка составит 8 900 рублей.</w:t>
      </w:r>
    </w:p>
    <w:p w14:paraId="162E91A9" w14:textId="77777777" w:rsidR="00606564" w:rsidRDefault="00606564" w:rsidP="00606564">
      <w:r>
        <w:t>Если у такого гражданина есть иждивенцы, государство будет доплачивать ещё по 2 969 рублей за каждого. Но есть ограничение - выплаты начисляют максимум за троих нетрудоспособных членов семьи.</w:t>
      </w:r>
    </w:p>
    <w:p w14:paraId="1396B778" w14:textId="77777777" w:rsidR="00606564" w:rsidRDefault="00606564" w:rsidP="00606564">
      <w:r>
        <w:t xml:space="preserve">Также повышение пенсий затронет людей, работавших в определённых отраслях.  </w:t>
      </w:r>
    </w:p>
    <w:p w14:paraId="18093D7B" w14:textId="77777777" w:rsidR="00606564" w:rsidRDefault="00606564" w:rsidP="00606564">
      <w:r>
        <w:t>•</w:t>
      </w:r>
      <w:r>
        <w:tab/>
        <w:t xml:space="preserve">Членов лётных экипажей воздушных судов гражданской авиации (выслуга не менее 25 лет у мужчин и не менее 20 лет у женщин) </w:t>
      </w:r>
    </w:p>
    <w:p w14:paraId="358844B7" w14:textId="77777777" w:rsidR="00606564" w:rsidRDefault="00606564" w:rsidP="00606564">
      <w:r>
        <w:t>•</w:t>
      </w:r>
      <w:r>
        <w:tab/>
        <w:t xml:space="preserve">Работников организаций угольной промышленности (тем, кто проработал не менее 25 лет в режиме полного рабочего дня или столько же лет занимался строительством шахт). </w:t>
      </w:r>
    </w:p>
    <w:p w14:paraId="47C100B0" w14:textId="77777777" w:rsidR="00606564" w:rsidRDefault="00606564" w:rsidP="00606564">
      <w:r>
        <w:t>Как получить прибавку к пенсии с 1 августа?</w:t>
      </w:r>
    </w:p>
    <w:p w14:paraId="52444278" w14:textId="77777777" w:rsidR="00606564" w:rsidRDefault="00606564" w:rsidP="00606564">
      <w:r>
        <w:t>Перечисленные выше выплаты установлены законом и вступают в силу автоматически. Это происходит через месяц после получения права на прибавку.</w:t>
      </w:r>
    </w:p>
    <w:p w14:paraId="1FB6C9F7" w14:textId="77777777" w:rsidR="00606564" w:rsidRDefault="00606564" w:rsidP="00606564">
      <w:r>
        <w:t>Например, Николаю Петровичу в июле исполнилось 80 лет, с этого месяца ему положены дополнительные 17 815 рублей. Но получать их он будет с августа.</w:t>
      </w:r>
    </w:p>
    <w:p w14:paraId="426ED070" w14:textId="77777777" w:rsidR="00606564" w:rsidRDefault="00606564" w:rsidP="00606564">
      <w:r>
        <w:lastRenderedPageBreak/>
        <w:t>«Система всё считает сама - если в базе уже есть сведения, что в июле произошли изменения, перерасчёт будет сделан автоматически. Человеку не нужно каждый раз что-то подтверждать: достаточно, чтобы нужные данные поступили в фонд. Если условия для надбавки наступили, пенсия в августе пересчитается сама», - объяснил депутат Госдумы Сергей Гаврилов.</w:t>
      </w:r>
    </w:p>
    <w:p w14:paraId="303F2C02" w14:textId="77777777" w:rsidR="00606564" w:rsidRDefault="00606564" w:rsidP="00606564">
      <w:r>
        <w:t>Анастасия Чуденец</w:t>
      </w:r>
    </w:p>
    <w:p w14:paraId="028821F8" w14:textId="77777777" w:rsidR="00606564" w:rsidRPr="00606564" w:rsidRDefault="00606564" w:rsidP="00606564">
      <w:hyperlink r:id="rId43" w:history="1">
        <w:r w:rsidRPr="00266D31">
          <w:rPr>
            <w:rStyle w:val="a3"/>
          </w:rPr>
          <w:t>https://dobro.press/life/pensii-s-1-avgusta-2025-podnimut-pyati-kategoriyam-rossiyan</w:t>
        </w:r>
      </w:hyperlink>
      <w:r w:rsidRPr="00606564">
        <w:t xml:space="preserve"> </w:t>
      </w:r>
    </w:p>
    <w:p w14:paraId="3B8BE762" w14:textId="77777777" w:rsidR="00606564" w:rsidRDefault="00606564" w:rsidP="00606564">
      <w:pPr>
        <w:pStyle w:val="2"/>
      </w:pPr>
      <w:bookmarkStart w:id="114" w:name="_Toc203461659"/>
      <w:r>
        <w:t>Dobro, 10.07.2025</w:t>
      </w:r>
      <w:r w:rsidRPr="00606564">
        <w:t xml:space="preserve">, </w:t>
      </w:r>
      <w:r>
        <w:t>«Почту России» накажут рублём: за задержку пенсий хотят ввести компенсации</w:t>
      </w:r>
      <w:bookmarkEnd w:id="114"/>
    </w:p>
    <w:p w14:paraId="01386E9A" w14:textId="77777777" w:rsidR="00606564" w:rsidRDefault="00606564" w:rsidP="00606564">
      <w:pPr>
        <w:pStyle w:val="3"/>
      </w:pPr>
      <w:bookmarkStart w:id="115" w:name="_Toc203461660"/>
      <w:r>
        <w:t>Компенсации за задержку пенсий и пособий введут, если соответствующая инициатива Госдумы будет принята. Почему происходит несвоевременная выплата пенсий и других госвыплат, и что предлагают изменить - на Добро.Медиа.</w:t>
      </w:r>
      <w:bookmarkEnd w:id="115"/>
    </w:p>
    <w:p w14:paraId="6CF7C5D0" w14:textId="77777777" w:rsidR="00606564" w:rsidRDefault="00606564" w:rsidP="00606564">
      <w:r>
        <w:t>Компенсации за задержку пенсий предлагают ввести до декабря 2025 года. По информации Счетной палаты, почтовый оператор вместо своевременной доставки пенсий и пособий размещал эти деньги под проценты. То есть фактически «Почта России» удерживала средства россиян.</w:t>
      </w:r>
    </w:p>
    <w:p w14:paraId="786C9B6B" w14:textId="77777777" w:rsidR="00606564" w:rsidRDefault="00606564" w:rsidP="00606564">
      <w:r>
        <w:t>Дело в том, что с мая 2023 года вступил в силу закон, по которому доставлять пенсии могут исключительно организации почтовой связи. C этой доставки от сумм выплат «Почта России» получает 1,17%, её доход в 2024 году составил 32,69 млрд рублей. А наряду с этой прибылью организация в 2020-2024-х получила доход в 6,48 млрд рублей в качестве процентов за размещение целевых средств на банковских счетах.</w:t>
      </w:r>
    </w:p>
    <w:p w14:paraId="799361F6" w14:textId="77777777" w:rsidR="00606564" w:rsidRDefault="00606564" w:rsidP="00606564">
      <w:r>
        <w:t>Как будут наказывать за задержку пенсий - пока непонятно. Размер компенсации должно будет определить правительство.</w:t>
      </w:r>
    </w:p>
    <w:p w14:paraId="26221194" w14:textId="77777777" w:rsidR="00606564" w:rsidRDefault="00606564" w:rsidP="00606564">
      <w:r>
        <w:t>«Пенсия в принципе не должна задерживаться, так как это не заработная плата, а социальная выплата, за которые отвечает бюджет. Поэтому если идёт существенная задержка, то это разгильдяйство», - говорит научный руководитель Центра конъюнктурных исследований ИСИЭЗ НИУ ВШЭ Георгий Остапкович.</w:t>
      </w:r>
    </w:p>
    <w:p w14:paraId="0409344F" w14:textId="77777777" w:rsidR="00606564" w:rsidRDefault="00606564" w:rsidP="00606564">
      <w:r>
        <w:t>Но эксперт также напоминает, что Россия - огромная страна, и в некоторые удалённые регионы почтальоны добираются не сразу. Оптимальный вариант - если бы пожилые получали выплаты на банковские карты, тогда задержки пенсий удалось бы избежать. Но во многих деревнях ещё нет банкоматов и доступа к интернету. Поэтому почтальоны там остаются единственным способом доставки пенсий.</w:t>
      </w:r>
    </w:p>
    <w:p w14:paraId="7028707F" w14:textId="77777777" w:rsidR="00606564" w:rsidRDefault="00606564" w:rsidP="00606564">
      <w:r>
        <w:t>Вероника Шевцова</w:t>
      </w:r>
    </w:p>
    <w:p w14:paraId="5A70A202" w14:textId="77777777" w:rsidR="00606564" w:rsidRPr="00606564" w:rsidRDefault="00606564" w:rsidP="00606564">
      <w:hyperlink r:id="rId44" w:history="1">
        <w:r w:rsidRPr="00266D31">
          <w:rPr>
            <w:rStyle w:val="a3"/>
          </w:rPr>
          <w:t>https://dobro.press/life/news-life/za-zaderzhku-pensij-hotyat-vvesti-kompensacii</w:t>
        </w:r>
      </w:hyperlink>
      <w:r w:rsidRPr="00606564">
        <w:t xml:space="preserve"> </w:t>
      </w:r>
    </w:p>
    <w:p w14:paraId="2E0419E5" w14:textId="77777777" w:rsidR="008E3ECB" w:rsidRPr="00BE4107" w:rsidRDefault="008E3ECB" w:rsidP="008E3ECB">
      <w:pPr>
        <w:pStyle w:val="2"/>
      </w:pPr>
      <w:bookmarkStart w:id="116" w:name="_Toc203461661"/>
      <w:r w:rsidRPr="00BE4107">
        <w:lastRenderedPageBreak/>
        <w:t>Конкурент, 14.07.2025, «Почту России» заставят заплатить за задержки пенсии</w:t>
      </w:r>
      <w:bookmarkEnd w:id="116"/>
    </w:p>
    <w:p w14:paraId="6E6220A2" w14:textId="77777777" w:rsidR="008E3ECB" w:rsidRPr="00BE4107" w:rsidRDefault="008E3ECB" w:rsidP="00A44ADD">
      <w:pPr>
        <w:pStyle w:val="3"/>
      </w:pPr>
      <w:bookmarkStart w:id="117" w:name="_Toc203461662"/>
      <w:r w:rsidRPr="00BE4107">
        <w:t>В Государственной думе предложили ввести строгие меры к «Почте России» за несвоевременную доставку пенсий и социальных пособий. На инициативу депутатов обрат</w:t>
      </w:r>
      <w:r w:rsidR="00A03D66" w:rsidRPr="00BE4107">
        <w:t>ило внимание издание «Известия»</w:t>
      </w:r>
      <w:r w:rsidRPr="00BE4107">
        <w:t>.</w:t>
      </w:r>
      <w:bookmarkEnd w:id="117"/>
    </w:p>
    <w:p w14:paraId="458ADAC4" w14:textId="77777777" w:rsidR="008E3ECB" w:rsidRPr="00BE4107" w:rsidRDefault="008E3ECB" w:rsidP="008E3ECB">
      <w:r w:rsidRPr="00BE4107">
        <w:t>Причиной новой идеи стал отчет о деятельности компании, подготовленный Счетной палатой РФ. Согласно данным ведомства, почтовые отделения могли задерживать доставку пенсий на 20 дней.</w:t>
      </w:r>
    </w:p>
    <w:p w14:paraId="7AF76B0A" w14:textId="77777777" w:rsidR="008E3ECB" w:rsidRPr="00BE4107" w:rsidRDefault="008E3ECB" w:rsidP="008E3ECB">
      <w:r w:rsidRPr="00BE4107">
        <w:t>При этом аудиторы отметили, что альтернативы доставки пособий или пенсий у граждан России нет, поскольку с 2023 г. только «Почта России» может осуществлять такую деятельность.</w:t>
      </w:r>
    </w:p>
    <w:p w14:paraId="00D256AC" w14:textId="77777777" w:rsidR="008E3ECB" w:rsidRPr="00BE4107" w:rsidRDefault="008E3ECB" w:rsidP="008E3ECB">
      <w:r w:rsidRPr="00BE4107">
        <w:t>В то же время компания имеет право размещать целевые средства на банковских счетах, что в период с 2020 по 2024 г. позволило ей получить почти 6,5 млрд руб. доходов.</w:t>
      </w:r>
    </w:p>
    <w:p w14:paraId="2053B7AA" w14:textId="77777777" w:rsidR="008E3ECB" w:rsidRPr="00BE4107" w:rsidRDefault="008E3ECB" w:rsidP="008E3ECB">
      <w:r w:rsidRPr="00BE4107">
        <w:t>В Госдуме полагают, что именно разрешение размещать целевые средства на счетах является предпосылкой задержки пенсий и пособий гражданам. Депутаты считают, что такие нарушения компания должна исправлять компенсациями.</w:t>
      </w:r>
    </w:p>
    <w:p w14:paraId="46B9AA8F" w14:textId="77777777" w:rsidR="008E3ECB" w:rsidRPr="00BE4107" w:rsidRDefault="008E3ECB" w:rsidP="008E3ECB">
      <w:hyperlink r:id="rId45" w:history="1">
        <w:r w:rsidRPr="00BE4107">
          <w:rPr>
            <w:rStyle w:val="a3"/>
          </w:rPr>
          <w:t>https://konkurent.ru/article/78985</w:t>
        </w:r>
      </w:hyperlink>
    </w:p>
    <w:p w14:paraId="5BD0FEF6" w14:textId="77777777" w:rsidR="008E3ECB" w:rsidRPr="00BE4107" w:rsidRDefault="008E3ECB" w:rsidP="008E3ECB"/>
    <w:p w14:paraId="7BD1FEC7" w14:textId="77777777" w:rsidR="00111D7C" w:rsidRPr="00BE4107" w:rsidRDefault="00111D7C" w:rsidP="00111D7C">
      <w:pPr>
        <w:pStyle w:val="10"/>
      </w:pPr>
      <w:bookmarkStart w:id="118" w:name="_Toc99318655"/>
      <w:bookmarkStart w:id="119" w:name="_Toc165991075"/>
      <w:bookmarkStart w:id="120" w:name="_Toc203461663"/>
      <w:r w:rsidRPr="00BE4107">
        <w:t>Региональные СМИ</w:t>
      </w:r>
      <w:bookmarkEnd w:id="42"/>
      <w:bookmarkEnd w:id="118"/>
      <w:bookmarkEnd w:id="119"/>
      <w:bookmarkEnd w:id="120"/>
    </w:p>
    <w:p w14:paraId="42280936" w14:textId="77777777" w:rsidR="00660F08" w:rsidRDefault="00660F08" w:rsidP="00660F08">
      <w:pPr>
        <w:pStyle w:val="2"/>
      </w:pPr>
      <w:bookmarkStart w:id="121" w:name="_Toc203461664"/>
      <w:r>
        <w:t>АиФ Бурятия, 14.07.2025</w:t>
      </w:r>
      <w:r w:rsidRPr="00660F08">
        <w:t xml:space="preserve">, </w:t>
      </w:r>
      <w:r>
        <w:t>Жители Бурятии не могут получить пенсии из-за технического сбоя</w:t>
      </w:r>
      <w:bookmarkEnd w:id="121"/>
    </w:p>
    <w:p w14:paraId="14F62C45" w14:textId="77777777" w:rsidR="00660F08" w:rsidRDefault="00660F08" w:rsidP="00660F08">
      <w:pPr>
        <w:pStyle w:val="3"/>
      </w:pPr>
      <w:bookmarkStart w:id="122" w:name="_Toc203461665"/>
      <w:r>
        <w:t>Жители Бурятии жалуются на задержку пенсий через банки. В пресс-службе правительства республики bur.aif.ru пояснили, что в управлении федерального казначейства по Бурятии сообщили о том, что нет связи с Банком России.</w:t>
      </w:r>
      <w:bookmarkEnd w:id="122"/>
    </w:p>
    <w:p w14:paraId="430D09C4" w14:textId="77777777" w:rsidR="00660F08" w:rsidRDefault="00660F08" w:rsidP="00660F08">
      <w:r>
        <w:t>"В связи с этим платежи Отделения СФР по Бурятии, отправленные в пятницу, 11 июля, могут задержаться", - прокомментировали в правительстве.</w:t>
      </w:r>
    </w:p>
    <w:p w14:paraId="663C6E9B" w14:textId="77777777" w:rsidR="00660F08" w:rsidRDefault="00660F08" w:rsidP="00660F08">
      <w:r>
        <w:t>Поэтому выплаты, запланированные на 14 июля, поступят на счета после устранения неполадок. Сейчас специалисты ведут работы по восстановлению связи между Отделением центрального банка России по Бурятии и Управлением Федерального казначейства по республике.</w:t>
      </w:r>
    </w:p>
    <w:p w14:paraId="376C184F" w14:textId="77777777" w:rsidR="00660F08" w:rsidRDefault="00660F08" w:rsidP="00660F08">
      <w:r>
        <w:t>Напомним, что ранее республиканская прокуратура сообщила о том, что с 1 августа 2025 года изменится порядок открытия банковских счетов для подростков от 14 до 18 лет. Теперь нужно разрешение родителей.</w:t>
      </w:r>
    </w:p>
    <w:p w14:paraId="48ED6D09" w14:textId="77777777" w:rsidR="00111D7C" w:rsidRDefault="00660F08" w:rsidP="00660F08">
      <w:hyperlink r:id="rId46" w:history="1">
        <w:r w:rsidRPr="00266D31">
          <w:rPr>
            <w:rStyle w:val="a3"/>
          </w:rPr>
          <w:t>https://bur.aif.ru/society/zhiteli-buryatii-ne-mogut-poluchit-pensii-iz-za-tehnicheskogo-sboya</w:t>
        </w:r>
      </w:hyperlink>
      <w:r w:rsidRPr="00660F08">
        <w:t xml:space="preserve"> </w:t>
      </w:r>
    </w:p>
    <w:p w14:paraId="1EBC45DE" w14:textId="77777777" w:rsidR="00FB63C7" w:rsidRDefault="00FB63C7" w:rsidP="00FB63C7">
      <w:pPr>
        <w:pStyle w:val="2"/>
      </w:pPr>
      <w:bookmarkStart w:id="123" w:name="_Toc203461666"/>
      <w:r>
        <w:lastRenderedPageBreak/>
        <w:t>Царь-град ТВ, 14.07.2025</w:t>
      </w:r>
      <w:r w:rsidRPr="00F017B8">
        <w:t xml:space="preserve">, </w:t>
      </w:r>
      <w:r>
        <w:t>Не дайте обобрать: как мошенники ловят пенсионеров на обещаниях "перерасчёта" пенсии</w:t>
      </w:r>
      <w:bookmarkEnd w:id="123"/>
    </w:p>
    <w:p w14:paraId="37D1193C" w14:textId="77777777" w:rsidR="00FB63C7" w:rsidRDefault="00FB63C7" w:rsidP="00FB63C7">
      <w:pPr>
        <w:pStyle w:val="3"/>
      </w:pPr>
      <w:bookmarkStart w:id="124" w:name="_Toc203461667"/>
      <w:r>
        <w:t>За мечту о пенсии побольше отдали половину пенсии нынешней. Рассказываем историю на примере: пожилая пара вложила 11,5 тысяч рублей в "гарантированный" перерасчет от онлайн-юриста. Результат - ноль. "Первый Русский" выяснил, как работают схемы пенсионных "консультантов".</w:t>
      </w:r>
      <w:bookmarkEnd w:id="124"/>
    </w:p>
    <w:p w14:paraId="6BC1E67D" w14:textId="77777777" w:rsidR="00FB63C7" w:rsidRDefault="00FB63C7" w:rsidP="00FB63C7">
      <w:r>
        <w:t>Схема обмана под видом "перерасчета пенсии" активно распространяется в интернете, используя доверчивость пожилых людей. Мошенники заманивают пенсионеров якобы бесплатной проверкой пенсии, а затем убеждают платить за шаблоны заявлений или юридическую помощь, обещая увеличить выплаты на 6-12 тысяч рублей. На деле же они просто указывают на общедоступные данные из справок о стаже, не предоставляя никакой реальной помощи, а все положительные отзывы о "помощи" часто оказываются фальшивыми.</w:t>
      </w:r>
    </w:p>
    <w:p w14:paraId="08B4457F" w14:textId="7EBCBE41" w:rsidR="00FB63C7" w:rsidRDefault="00FB63C7" w:rsidP="00FB63C7">
      <w:r>
        <w:t>Каждый месяц вы теряете</w:t>
      </w:r>
      <w:r>
        <w:t xml:space="preserve"> десятки тысяч руб </w:t>
      </w:r>
      <w:r>
        <w:t>из-за ошибок в вашем пенсионном деле и даже не догадываетесь об этом! Проверьте БЕСПЛАТНО правильность начисления пенсии и сделайте её перерасчет на 6 - 12 тысяч рублей без судов и юристов!</w:t>
      </w:r>
    </w:p>
    <w:p w14:paraId="2E371884" w14:textId="77777777" w:rsidR="00FB63C7" w:rsidRDefault="00FB63C7" w:rsidP="00FB63C7">
      <w:r>
        <w:t>Как быть?</w:t>
      </w:r>
    </w:p>
    <w:p w14:paraId="12B44D95" w14:textId="77777777" w:rsidR="00FB63C7" w:rsidRDefault="00FB63C7" w:rsidP="00FB63C7">
      <w:r>
        <w:t>Увеличить пенсию реально, но только через официальные каналы и при наличии веских оснований - например, если были учтены не все периоды работы.</w:t>
      </w:r>
    </w:p>
    <w:p w14:paraId="2A110780" w14:textId="77777777" w:rsidR="00FB63C7" w:rsidRDefault="00FB63C7" w:rsidP="00FB63C7">
      <w:r>
        <w:t>Для проверки своих данных нужно обращаться напрямую в Социальный фонд России (СФР) по телефону горячей линии 8-800-1000001 или лично посетить клиентскую службу - это бесплатно.</w:t>
      </w:r>
    </w:p>
    <w:p w14:paraId="6A598015" w14:textId="77777777" w:rsidR="00FB63C7" w:rsidRDefault="00FB63C7" w:rsidP="00FB63C7">
      <w:r>
        <w:t>Специалисты помогут разобраться в расчетах и, при необходимости, проведут перерасчет без дополнительной оплаты.</w:t>
      </w:r>
    </w:p>
    <w:p w14:paraId="06938385" w14:textId="77777777" w:rsidR="00FB63C7" w:rsidRDefault="00FB63C7" w:rsidP="00FB63C7">
      <w:r>
        <w:t>Что в остатке</w:t>
      </w:r>
    </w:p>
    <w:p w14:paraId="64292948" w14:textId="77777777" w:rsidR="00FB63C7" w:rsidRDefault="00FB63C7" w:rsidP="00FB63C7">
      <w:r>
        <w:t>Чтобы не стать жертвой мошенников, важно помнить: любые обещания гарантированного увеличения пенсии за деньги - это обман. Никогда нельзя платить за якобы "безопасные" шаблоны заявлений или консультации, которые требуют предоплату. При заключении договора внимательно читайте условия - чаще всего там указано, что оплата взимается только за процесс, а не за результат. В случае сомнений можно проконсультироваться с юристами коллегии адвокатов, где существует строгий контроль за профессиональной этикой специалистов.</w:t>
      </w:r>
    </w:p>
    <w:p w14:paraId="1A219031" w14:textId="77777777" w:rsidR="00FB63C7" w:rsidRDefault="00FB63C7" w:rsidP="00FB63C7">
      <w:r>
        <w:t>Если вы уже пострадали от мошенников, вернуть деньги будет крайне сложно - суды обычно встают на сторону организаторов таких схем, особенно если договор составлен грамотно. Как правило, такие фирмы быстро закрываются и открываются под новым названием. Поэтому лучше сразу обращаться за помощью только в проверенные государственные организации, где все услуги для пенсионеров предоставляются бесплатно.</w:t>
      </w:r>
    </w:p>
    <w:p w14:paraId="14A563E5" w14:textId="77777777" w:rsidR="00FB63C7" w:rsidRPr="00F017B8" w:rsidRDefault="00FB63C7" w:rsidP="00FB63C7">
      <w:hyperlink r:id="rId47" w:history="1">
        <w:r w:rsidRPr="00266D31">
          <w:rPr>
            <w:rStyle w:val="a3"/>
          </w:rPr>
          <w:t>https://ekb.tsargrad.tv/news/ne-dajte-obobrat-kak-moshenniki-lovjat-pensionerov-na-obeshhanijah-pereraschjota-pensii_1313029</w:t>
        </w:r>
      </w:hyperlink>
      <w:r w:rsidRPr="00F017B8">
        <w:t xml:space="preserve"> </w:t>
      </w:r>
    </w:p>
    <w:p w14:paraId="43C116C9" w14:textId="77777777" w:rsidR="00FB63C7" w:rsidRPr="00660F08" w:rsidRDefault="00FB63C7" w:rsidP="00660F08"/>
    <w:p w14:paraId="577CC00B" w14:textId="77777777" w:rsidR="00111D7C" w:rsidRDefault="00111D7C" w:rsidP="00111D7C">
      <w:pPr>
        <w:pStyle w:val="251"/>
      </w:pPr>
      <w:bookmarkStart w:id="125" w:name="_Toc99271704"/>
      <w:bookmarkStart w:id="126" w:name="_Toc99318656"/>
      <w:bookmarkStart w:id="127" w:name="_Toc165991076"/>
      <w:bookmarkStart w:id="128" w:name="_Toc62681899"/>
      <w:bookmarkStart w:id="129" w:name="_Toc203461668"/>
      <w:bookmarkEnd w:id="24"/>
      <w:bookmarkEnd w:id="25"/>
      <w:bookmarkEnd w:id="26"/>
      <w:r w:rsidRPr="00BE4107">
        <w:lastRenderedPageBreak/>
        <w:t>НОВОСТИ МАКРОЭКОНОМИКИ</w:t>
      </w:r>
      <w:bookmarkEnd w:id="125"/>
      <w:bookmarkEnd w:id="126"/>
      <w:bookmarkEnd w:id="127"/>
      <w:bookmarkEnd w:id="129"/>
    </w:p>
    <w:p w14:paraId="67E054AA" w14:textId="77777777" w:rsidR="00202B65" w:rsidRDefault="00202B65" w:rsidP="00202B65">
      <w:pPr>
        <w:pStyle w:val="2"/>
      </w:pPr>
      <w:bookmarkStart w:id="130" w:name="_Toc203461669"/>
      <w:r>
        <w:t>Вместе-РФ, 14.07.2025</w:t>
      </w:r>
      <w:r w:rsidRPr="00202B65">
        <w:t xml:space="preserve">, </w:t>
      </w:r>
      <w:r>
        <w:t>С 2026 года в России начнет действовать семейная налоговая выплата</w:t>
      </w:r>
      <w:bookmarkEnd w:id="130"/>
    </w:p>
    <w:p w14:paraId="241CE277" w14:textId="77777777" w:rsidR="00202B65" w:rsidRDefault="00202B65" w:rsidP="00202B65">
      <w:pPr>
        <w:pStyle w:val="3"/>
      </w:pPr>
      <w:bookmarkStart w:id="131" w:name="_Toc203461670"/>
      <w:r>
        <w:t>С 2026 года в России начнет действовать семейная налоговая выплата - компенсация ранее уплаченного НДФЛ. Механизм предусматривает перерасчет налога по ставке 6% с возвратом разницы семьям. Об этом на совещании у Президента, где обсудили социальные вопросы, сообщила вице-премьер Татьяна Голикова.</w:t>
      </w:r>
      <w:bookmarkEnd w:id="131"/>
    </w:p>
    <w:p w14:paraId="0328A781" w14:textId="77777777" w:rsidR="00202B65" w:rsidRDefault="00202B65" w:rsidP="00202B65">
      <w:r>
        <w:t>Выплату смогут получить семьи, воспитывающие двух и более детей, при условии, что их среднедушевой доход не превышает полутора региональных прожиточных минимумов. Размер возврата составит от 89 до 156 тысяч рублей.</w:t>
      </w:r>
    </w:p>
    <w:p w14:paraId="49AEC326" w14:textId="77777777" w:rsidR="00202B65" w:rsidRDefault="00202B65" w:rsidP="00202B65">
      <w:r>
        <w:t>«Вы помните, что когда мы модернизировали налоговое законодательство, мы такое решение в части подоходного налога приняли. И что важно, эта выплата затронет почти 10 миллионов детей из более чем 4,2 миллионов семей. По массовости она сопоставима с единым пособием, его получают тоже 10 миллионов детей», - пояснила Голикова.</w:t>
      </w:r>
    </w:p>
    <w:p w14:paraId="508166FE" w14:textId="77777777" w:rsidR="00202B65" w:rsidRDefault="00202B65" w:rsidP="00202B65">
      <w:r>
        <w:t>На совещании также обсудили изменения в пенсионном обеспечении многодетных матерей. Теперь в стаж по уходу за ребенком будет засчитываться весь период ухода за детьми, без ограничения в полтора года на четырех детей.</w:t>
      </w:r>
    </w:p>
    <w:p w14:paraId="0F58F51E" w14:textId="77777777" w:rsidR="00202B65" w:rsidRDefault="00202B65" w:rsidP="00202B65">
      <w:r>
        <w:t>Президент Владимир Путин обратил внимание на демографическую ситуацию в стране. «Мы с вами демографические вопросы обсуждаем регулярно. И хорошо помним песню с советских времен. Когда девочки пришли на танцы и стоят некоторые в сторонке. Потому что на 10 девчонок по статистике 9 ребят. Я так понимаю, что статистика у нас поменялась. У нас сейчас женщин не хватает», - заявил он.</w:t>
      </w:r>
    </w:p>
    <w:p w14:paraId="62C04761" w14:textId="77777777" w:rsidR="00202B65" w:rsidRDefault="00202B65" w:rsidP="00202B65">
      <w:r>
        <w:t>Участники совещания считают, что текущая демографическая ситуация связана с двумя волнами: периодом Великой Отечественной войны и 1990-х годов, которые существенно сократили число женщин репродуктивного возраста.</w:t>
      </w:r>
    </w:p>
    <w:p w14:paraId="057F3905" w14:textId="77777777" w:rsidR="00202B65" w:rsidRDefault="00202B65" w:rsidP="00202B65">
      <w:r>
        <w:t>Для поддержки рождаемости регионам с показателями ниже среднероссийских будут выделять средства из федерального бюджета. В этом году на эти цели направят 12,5 миллиардов рублей, а количество участвующих субъектов РФ превысит 40.</w:t>
      </w:r>
    </w:p>
    <w:p w14:paraId="7CBB340D" w14:textId="77777777" w:rsidR="00202B65" w:rsidRDefault="00202B65" w:rsidP="00202B65">
      <w:hyperlink r:id="rId48" w:history="1">
        <w:r w:rsidRPr="00266D31">
          <w:rPr>
            <w:rStyle w:val="a3"/>
          </w:rPr>
          <w:t>https://vmeste-rf.tv/news/s-2025-goda-v-rossii-nachnyet-deystvovat-semeynaya-nalogovaya-vyplata/</w:t>
        </w:r>
      </w:hyperlink>
      <w:r>
        <w:t xml:space="preserve"> </w:t>
      </w:r>
    </w:p>
    <w:p w14:paraId="34C8E29D" w14:textId="77777777" w:rsidR="003032D4" w:rsidRDefault="003032D4" w:rsidP="003032D4">
      <w:pPr>
        <w:pStyle w:val="2"/>
      </w:pPr>
      <w:bookmarkStart w:id="132" w:name="_Toc203461671"/>
      <w:r>
        <w:lastRenderedPageBreak/>
        <w:t>Ведомости</w:t>
      </w:r>
      <w:r w:rsidRPr="003032D4">
        <w:t xml:space="preserve">, </w:t>
      </w:r>
      <w:r>
        <w:t>15.07.2025</w:t>
      </w:r>
      <w:r w:rsidRPr="003032D4">
        <w:t xml:space="preserve">, </w:t>
      </w:r>
      <w:r>
        <w:t>Банки продолжают снижать ставки по вкладам</w:t>
      </w:r>
      <w:bookmarkEnd w:id="132"/>
    </w:p>
    <w:p w14:paraId="19AA7FAC" w14:textId="77777777" w:rsidR="003032D4" w:rsidRDefault="003032D4" w:rsidP="003032D4">
      <w:pPr>
        <w:pStyle w:val="3"/>
      </w:pPr>
      <w:bookmarkStart w:id="133" w:name="_Toc203461672"/>
      <w:r>
        <w:t>Банки продолжают активно снижать ставки по вкладам после последнего заседания ЦБ 6 июня, на котором ключевая ставка опустилась до 20% с 21%. С тех пор больше всего снизилась доходность годовых вкладов - средняя ставка по ним в топ-20 банков упала на 2,27 п. п. до 16,24%, следует из данных индекса вкладов финансового маркетплейса "Финуслуги" на 14 июля. По депозитам на шесть месяцев доходность снизилась на 1,94 п. п., составив 17,25%, на три месяца - на 1,65 п. п. до 17,93%. Ставки упали во всех банках из топ-20, говорится в релизе.</w:t>
      </w:r>
      <w:bookmarkEnd w:id="133"/>
    </w:p>
    <w:p w14:paraId="3CF0ACC5" w14:textId="77777777" w:rsidR="003032D4" w:rsidRDefault="003032D4" w:rsidP="003032D4">
      <w:r>
        <w:t>Максимальная ставка в топ-20 банков по трехмесячным вкладам без спецусловий сейчас составляет 20%, по полугодовым вкладам - 19%, по годовым - 19,5%. Минимальные ставки составляют соответственно 15,74, 14,91 и 13,38%.</w:t>
      </w:r>
    </w:p>
    <w:p w14:paraId="7820DFC0" w14:textId="77777777" w:rsidR="003032D4" w:rsidRDefault="003032D4" w:rsidP="003032D4">
      <w:r>
        <w:t>Индекс "Финуслуг" рассчитывается по депозитам в топ-20 банков по объему средств населения. В расчете используются вклады на 100 000 руб. без специальных условий на три, шесть и 12 месяцев.</w:t>
      </w:r>
    </w:p>
    <w:p w14:paraId="2034AEF4" w14:textId="77777777" w:rsidR="003032D4" w:rsidRDefault="003032D4" w:rsidP="003032D4">
      <w:r>
        <w:t>За последний месяц крупные банки несколько раз снижали доходность по депозитам. Последнее объявление было у Т-банка - ставки снижены по большинству вкладов. С 15 июля ставка по непополняемому вкладу на три месяца составит 16,8% (было 17,5%), по пополняемому - 16% (было 17%). Сокращение доходности также затронуло вклады сроком на шесть месяцев - до 15,5% (было 16,5%) и 14% (было 15%). Ставки по депозитам на один год остались без изменений - 14% по непополняемым и 11% по пополняемым.</w:t>
      </w:r>
    </w:p>
    <w:p w14:paraId="20289731" w14:textId="77777777" w:rsidR="003032D4" w:rsidRDefault="003032D4" w:rsidP="003032D4">
      <w:r>
        <w:t>Газпромбанк с 12 июля снизил ставки по всей линейке вкладов до года, следует из обновленных тарифов на сайте банка. По вкладу "Новые деньги" с самой высокой доходностью банк снизил ставки на срок четыре месяца - до 17,5% (-0,4 п. п.), шесть месяцев - до 17,3% (-0,2 п. п.), семь месяцев - до 17% (-0,5 п. п.). В то же время максимальная ставка по этому продукту не изменилась и составляет 18% годовых при открытии его на три месяца. Ставки указаны с учетом надбавки 1 п. п. за вложение новых денег.</w:t>
      </w:r>
    </w:p>
    <w:p w14:paraId="503CF064" w14:textId="77777777" w:rsidR="003032D4" w:rsidRDefault="003032D4" w:rsidP="003032D4">
      <w:r>
        <w:t>До этого волна изменения условий по депозитам была в конце июня - начале июля. Тогда заместитель председателя ЦБ Алексей Заботкин заявил, что регулятор допускает снижение ключевой ставки более чем на 1 п. п. уже на заседании 25 июля. По его словам, решение будет продиктовано тем, насколько участники заседания будут уверены в направлении траектории уровня инфляции. 3 июля председатель ЦБ Эльвира Набиуллина отметила, что регулятор с большой вероятностью рассмотрит снижение "ключа" в случае сохранения текущих тенденций в экономике, а на заседании 25 июля будет обсуждаться шаг снижения. Банки отреагировали на данные заявления снижением ставок по депозитам - это сделали Сбербанк, ВТБ, ПСБ и др.</w:t>
      </w:r>
    </w:p>
    <w:p w14:paraId="4CDF1201" w14:textId="77777777" w:rsidR="003032D4" w:rsidRDefault="003032D4" w:rsidP="003032D4">
      <w:r>
        <w:t xml:space="preserve">Кредитные организации начали цикл снижения доходности по вкладам с декабря 2024 г., когда ставки по вкладам превышали 22%. Но июньская реакция на снижение ключевой стала самой массовой в этом году. Например, после сохранения "ключа" 25 апреля ставки снизились только в шести банках из топ-20, а после мартовского решения - в девяти, отмечалось в сообщениях "Финуслуг". В феврале, когда ключевая ставка </w:t>
      </w:r>
      <w:r>
        <w:lastRenderedPageBreak/>
        <w:t>также осталась неизменной, корректировки произошли в 14 банках, включая незначительный рост ставок в одном из них.</w:t>
      </w:r>
    </w:p>
    <w:p w14:paraId="24C29CDD" w14:textId="77777777" w:rsidR="003032D4" w:rsidRDefault="003032D4" w:rsidP="003032D4">
      <w:r>
        <w:t>Банки действительно стали активнее корректировать доходность по вкладам, ориентируясь на смягчение риторики ЦБ и ожидая очередное снижение ставки на ближайшем заседании, говорит управляющий директор рейтингового агентства НКР Михаил Доронкин. В ближайшие две недели (до заседания) вряд ли будет какое-то дополнительное массовое снижение ставок, скорее отдельные, менее крупные игроки будут подстраиваться под динамику рынка, полагает он.</w:t>
      </w:r>
    </w:p>
    <w:p w14:paraId="59087E5C" w14:textId="77777777" w:rsidR="003032D4" w:rsidRDefault="003032D4" w:rsidP="003032D4">
      <w:r>
        <w:t>Кредитные организации продолжат снижать доходности по депозитам до заседания по ключевой ставке, считает управляющий директор рейтингового агентства "Эксперт РА" Юрий Беликов. Сейчас не так важно то, на сколько снизился "ключ" на прошлом заседании, и то, на сколько ЦБ снизит его на ближайших заседаниях, - важнее сам сигнал о начале смягчения денежно-кредитной политики, поясняет он. Вероятнее всего, он будет плавным и сильно растянутым во времени, но это уже очень весомый аргумент в пользу снижения ставок, в первую очередь по длинным вкладам, считает эксперт. До конца июля доходность по годовым вкладам может уменьшиться еще на 1,5-2 п. п., прогнозирует Беликов.</w:t>
      </w:r>
    </w:p>
    <w:p w14:paraId="35E4727A" w14:textId="77777777" w:rsidR="003032D4" w:rsidRDefault="003032D4" w:rsidP="003032D4">
      <w:r>
        <w:t>По прогнозу НКР, максимальная ставка по вкладам к концу года может опуститься ниже 18% (при ключевой 18-19%) - этот уровень все еще сохранит их привлекательность для населения, но приведет к перетоку средств из коротких депозитов в долгосрочные. У Совкомбанка прогноз относительно ключевой оптимистичнее: к концу года в банке ожидают ее снижения до 14% и ставок по депозитам - до 12-14%, говорил ранее главный аналитик Совкомбанка Михаил Васильев.</w:t>
      </w:r>
    </w:p>
    <w:p w14:paraId="1808911B" w14:textId="77777777" w:rsidR="003032D4" w:rsidRDefault="003032D4" w:rsidP="003032D4">
      <w:r>
        <w:t>Наталья Заруцкая</w:t>
      </w:r>
    </w:p>
    <w:p w14:paraId="1BB38A09" w14:textId="77777777" w:rsidR="00C61810" w:rsidRDefault="00C61810" w:rsidP="00C61810">
      <w:pPr>
        <w:pStyle w:val="2"/>
      </w:pPr>
      <w:bookmarkStart w:id="134" w:name="_Toc203461673"/>
      <w:r>
        <w:t>Ведомости</w:t>
      </w:r>
      <w:r w:rsidRPr="00C61810">
        <w:t xml:space="preserve">, </w:t>
      </w:r>
      <w:r>
        <w:t>15.07.2025</w:t>
      </w:r>
      <w:r w:rsidRPr="00C61810">
        <w:t xml:space="preserve">, </w:t>
      </w:r>
      <w:r>
        <w:t>В правительстве одобрили законопроект об отказе от опционов для иностранцев</w:t>
      </w:r>
      <w:bookmarkEnd w:id="134"/>
    </w:p>
    <w:p w14:paraId="51C32AD9" w14:textId="77777777" w:rsidR="00C61810" w:rsidRDefault="00C61810" w:rsidP="00C61810">
      <w:pPr>
        <w:pStyle w:val="3"/>
      </w:pPr>
      <w:bookmarkStart w:id="135" w:name="_Toc203461674"/>
      <w:r>
        <w:t>Правкомиссия по законопроектной деятельности поддержала поправки ко второму чтению в законопроект об отказе от обратных опционов для бывших иностранных собственников, сообщил "Ведомостям" источник, знакомый с обсуждением. Информацию подтвердил близкий к правительству собеседник. Новое регулирование преимущественно будет распространяться на компании потребительского сектора - общепит, производителей продуктов питания и торговые сети, в остальных случаях подход будет индивидуальным - т. е. условия будут устанавливаться отдельным указом президента, следует из проекта поправок (есть у "Ведомостей"). У бизнеса к законопроекту остаются системные замечания.</w:t>
      </w:r>
      <w:bookmarkEnd w:id="135"/>
    </w:p>
    <w:p w14:paraId="474FADC9" w14:textId="77777777" w:rsidR="00C61810" w:rsidRDefault="00C61810" w:rsidP="00C61810">
      <w:r>
        <w:t xml:space="preserve">Законопроект должен был рассматриваться во втором и третьем чтении на пленарном заседании Госдумы 28 мая, но его перенесли на более поздний срок из-за необходимости его системно доработать. "Ведомости" писали об этом 27 мая. К документу были замечания со стороны Банка России, так как регулятор был против широких возможностей отказа в исполнении опциона на обратный выкуп, говорили источники "Ведомостей". Согласно майской версии, российский бизнес, который приобрел акции уходящих иностранных компаний, сможет отказаться от исполнения опциона на </w:t>
      </w:r>
      <w:r>
        <w:lastRenderedPageBreak/>
        <w:t>обратный выкуп в одностороннем порядке при одновременном соблюдении пяти условий.</w:t>
      </w:r>
    </w:p>
    <w:p w14:paraId="56CAC186" w14:textId="77777777" w:rsidR="00C61810" w:rsidRDefault="00C61810" w:rsidP="00C61810">
      <w:r>
        <w:t>Проект поправок закрепляет в Законе об иностранных инвестициях новую статью 20.1, устанавливающую порядок отказа от исполнения условий обратного выкупа акций или долей в случае их отчуждения в пользу российских лиц в 2022 г., отметил председатель комитета Госдумы по вопросам собственности, земельным и имущественным отношениям Сергей Гаврилов. В законопроект добавлен широкий перечень причин, по которым российский покупатель вправе через суд лишить продавца опциона, добавил он. "Их стало восемь, и все должны проявиться одновременно", - подчеркнул депутат. Рассмотрение поправок в Госдуме назначено на 22 июля.</w:t>
      </w:r>
    </w:p>
    <w:p w14:paraId="3B6F12CA" w14:textId="77777777" w:rsidR="00C61810" w:rsidRDefault="00C61810" w:rsidP="00C61810">
      <w:r>
        <w:t>Что изменилось</w:t>
      </w:r>
    </w:p>
    <w:p w14:paraId="2F309272" w14:textId="77777777" w:rsidR="00C61810" w:rsidRDefault="00C61810" w:rsidP="00C61810">
      <w:r>
        <w:t>Одной из ключевых новелл утвержденной версии законопроекта стала необходимость приобретателя акций обращаться в суд для прекращения права иностранца на обратный выкуп. Требования о прекращении права на обратный выкуп будут рассматриваться Арбитражным судом Московской области - даже в случаях, когда рассмотрение споров отнесено к компетенции иностранного суда и международного коммерческого арбитража. Кроме того, появился пункт, который позволяет указом президента установить дополнительные условия для прекращения права на обратный выкуп, заявленного приобретателем в судебном порядке.</w:t>
      </w:r>
    </w:p>
    <w:p w14:paraId="756EE8B1" w14:textId="77777777" w:rsidR="00C61810" w:rsidRDefault="00C61810" w:rsidP="00C61810">
      <w:r>
        <w:t>На введении судебного порядка настаивали Банк России, Минфин и государственно-правовое управление президента, сообщили "Ведомостям" федеральный чиновник и источник, знакомый с обсуждением. Во-первых, было опасение о претензиях к Российской Федерации в международном арбитраже, говорят собеседники. В случае нарушения законов о защите иностранных инвестиций в международном праве все риски могли бы лечь на плечи государства, добавляет источник, знакомый с обсуждением. Во-вторых, авторы поправок стремились избежать передачи принятия решений на уровень чиновников.</w:t>
      </w:r>
    </w:p>
    <w:p w14:paraId="3AE1C0DE" w14:textId="77777777" w:rsidR="00C61810" w:rsidRDefault="00C61810" w:rsidP="00C61810">
      <w:r>
        <w:t>Дополнительно к пяти условиям, которые сохранились в законопроекте, появились три новых - они должны соблюдаться одновременно, чтобы у приобретателя было право отказаться от опциона на обратный выкуп.</w:t>
      </w:r>
    </w:p>
    <w:p w14:paraId="01B0D427" w14:textId="77777777" w:rsidR="00C61810" w:rsidRDefault="00C61810" w:rsidP="00C61810">
      <w:r>
        <w:t>Во-первых, такая возможность будет у компаний, деятельность которых является объектом федерального санитарно-эпидемиологического надзора "и при осуществлении которой контролируемое лицо не уведомляется о проведении внеплановых выездных проверок". Согласно пункту 4 статьи 44 закона "О санитарно-эпидемиологическом благополучии населения", речь может идти о компаниях, деятельность которых связана с обращением пищевых продуктов, материалов и изделий или оказанием услуг общественного питания. Во-вторых, для совершения сделки по выходу не должно было требоваться разрешение правкомиссии по иностранным инвестициям. В-третьих, иностранный собственник должен был до отчуждения акций в пользу приобретателя публично заявить о прекращении своей деятельности на территории России по политическим мотивам.</w:t>
      </w:r>
    </w:p>
    <w:p w14:paraId="77C784ED" w14:textId="77777777" w:rsidR="00C61810" w:rsidRDefault="00C61810" w:rsidP="00C61810">
      <w:r>
        <w:t xml:space="preserve">Законопроектом вводится еще несколько системных изменений в пяти "старых" условиях, при которых возможен отказ от исполнения опциона на обратный выкуп. Предлагается сузить временные рамки, в течение которых иностранный инвестор мог </w:t>
      </w:r>
      <w:r>
        <w:lastRenderedPageBreak/>
        <w:t>осуществить отчуждение акций. В новой версии предлагается период с 22 февраля до 31 декабря 2022 г., в то время как в прежней были более длинные сроки - с 24 февраля 2022 г. до 1 марта 2025 г.</w:t>
      </w:r>
    </w:p>
    <w:p w14:paraId="3C43711C" w14:textId="77777777" w:rsidR="00C61810" w:rsidRDefault="00C61810" w:rsidP="00C61810">
      <w:r>
        <w:t>Кроме того, в новой редакции договор об отчуждении акций и предоставлении права на их обратный выкуп должен действовать 10 лет и более. В прежней версии предполагалось, что это коснется опционов, заключенных на три года и более. Также со дня отчуждения акций должно было пройти более трех лет (в прежней версии предлагалось два и более года).</w:t>
      </w:r>
    </w:p>
    <w:p w14:paraId="02571711" w14:textId="77777777" w:rsidR="00C61810" w:rsidRDefault="00C61810" w:rsidP="00C61810">
      <w:r>
        <w:t>Отдельно отмечается, что требование о прекращении права на обратный выкуп может быть заявлено в судебном порядке профильным федеральным органом исполнительной власти. Это будет возможно независимо от того, заявлено ли требование о прекращении права на обратный выкуп приобретателем, если деятельность компании оказывает существенное влияние на социально-экономическое развитие или в иных случаях.</w:t>
      </w:r>
    </w:p>
    <w:p w14:paraId="621C9D1F" w14:textId="77777777" w:rsidR="00C61810" w:rsidRDefault="00C61810" w:rsidP="00C61810">
      <w:r>
        <w:t>Сохраняются условия, которые были предложены в прошлой версии законопроекта. В частности, возможность отказать в обратном выкупе будет, если иностранный инвестор связан с недружественным государством (имеет гражданство, место регистрации, преимущественно ведет там хозяйственную деятельность или получает прибыль). Eще одно условие - если договор о продаже доли в бизнесе или другое соглашение (например, опцион, даже если к нему применяются нормы иностранного права) предусматривал цену "существенно ниже рыночной стоимости". Также российское общество (приобретатель) должно соблюдать свои обязательства перед работниками, в том числе бывшими, и кредиторами.</w:t>
      </w:r>
    </w:p>
    <w:p w14:paraId="7EC4A612" w14:textId="77777777" w:rsidR="00C61810" w:rsidRDefault="00C61810" w:rsidP="00C61810">
      <w:r>
        <w:t>Какие замечания есть у бизнеса</w:t>
      </w:r>
    </w:p>
    <w:p w14:paraId="59240263" w14:textId="77777777" w:rsidR="00C61810" w:rsidRDefault="00C61810" w:rsidP="00C61810">
      <w:r>
        <w:t>У бизнеса по-прежнему остаются замечания к законопроекту, сообщил "Ведомостям" вице-президент Российского союза промышленников и предпринимателей (РСПП) Александр Варварин. Возможность прекратить в судебном порядке право на обратный выкуп распространяется только на акции, но процесс передачи затрагивал и другие активы, которые передавались как самостоятельные объекты, а не в составе имущества юрлица. В частности, речь идет об имущественных комплексах, зданиях, сооружениях, интеллектуальной собственности (например, ноу-хау). В связи с этим РСПП предлагает распространить проектируемые новеллы также на любое имущество, выступающее в качестве объекта иностранных инвестиций, отмечает Варварин.</w:t>
      </w:r>
    </w:p>
    <w:p w14:paraId="557C87ED" w14:textId="77777777" w:rsidR="00C61810" w:rsidRDefault="00C61810" w:rsidP="00C61810">
      <w:r>
        <w:t>Кроме того, требование о прекращении права на обратный выкуп может быть заявлено в судебном порядке ФОИВом, курирующим соответствующую отрасль экономики. В таком случае у российской компании возникает обязанность выплатить иностранному инвестору компенсацию даже при отсутствии желания последнего реализовать право обратного выкупа, добавляют в РСПП. В то же время у обязанного лица могут отсутствовать собственные денежные средства на выплату возмещения, тогда как при текущей денежно-кредитной политике получение стороннего финансирования является весьма проблематичным, отмечает Варварин. Бизнес предлагает дать отраслевому ФОИВу возможность подавать такой иск в суд только на основании решения подкомиссии по иностранным инвестициям, а также закрепить привлечение к участию в заседаниях подкомиссии представителей российской компании.</w:t>
      </w:r>
    </w:p>
    <w:p w14:paraId="25776185" w14:textId="77777777" w:rsidR="00C61810" w:rsidRDefault="00C61810" w:rsidP="00C61810">
      <w:r>
        <w:lastRenderedPageBreak/>
        <w:t>Наконец, проектируемым регулированием будут охвачены лишь компании из потребительского сектора экономики, с учетом условия о санэпиднадзоре. При этом не ясно, почему делается исключение, к примеру, для хозяйственных обществ из таких отраслей, как ТЭК, строительство, автомобилестроение, логистика, отмечает вице-президент РСПП. В связи с этим бизнес предлагает исключить рассматриваемое условие.</w:t>
      </w:r>
    </w:p>
    <w:p w14:paraId="6FE4FDA9" w14:textId="77777777" w:rsidR="00C61810" w:rsidRDefault="00C61810" w:rsidP="00C61810">
      <w:r>
        <w:t>Правовая определенность</w:t>
      </w:r>
    </w:p>
    <w:p w14:paraId="3EE42E23" w14:textId="77777777" w:rsidR="00C61810" w:rsidRDefault="00C61810" w:rsidP="00C61810">
      <w:r>
        <w:t>В законопроекте особое внимание уделено урегулированию правовых последствий сделок, заключенных в период массового ухода иностранных инвесторов с российского рынка в 2022 г., отмечает Гаврилов. В ряде таких случаев активы формально переходили в собственность российских структур, но в условиях сделки предусматривалось право обратного выкупа, напоминает он. Такие конструкции фактически позволяли прежнему владельцу сохранить рычаги контроля и возможность возврата. В законопроекте устраняется неопределенность правового статуса активов, перешедших в российскую собственность с отложенными обязательствами по их возврату, и закрепляется приоритет внутренней юрисдикции в регулировании таких отношений, говорит Гаврилов.</w:t>
      </w:r>
    </w:p>
    <w:p w14:paraId="52CAC45D" w14:textId="77777777" w:rsidR="00C61810" w:rsidRDefault="00C61810" w:rsidP="00C61810">
      <w:r>
        <w:t>Законопроект вносит элемент большей определенности для ушедших иностранных инвесторов, поскольку необходимость обращения в суд может свидетельствовать о проверке оснований для отказа в исполнении опциона третьей независимой стороной - судом, считает директор департамента налогов и права компании ДРТ Анастасия Матвеева. Иначе говоря, исключается элемент произвольного толкования норм закона новыми инвесторами, добавляет эксперт.</w:t>
      </w:r>
    </w:p>
    <w:p w14:paraId="47DC00D9" w14:textId="77777777" w:rsidR="00C61810" w:rsidRDefault="00C61810" w:rsidP="00C61810">
      <w:r>
        <w:t>Судебный фильтр при отказе от опциона в какой-то степени добавляет правовую определенность отношениям сторон и может рассматриваться как шаг навстречу иностранным инвесторам, которые намерены побороться за сохранение опциона, отмечает партнер юридической практики Kept Андрей Ширяев. Будут ли иностранные инвесторы заинтересованы в участии в таком судебном процессе, пока не очевидно, добавляет он.</w:t>
      </w:r>
    </w:p>
    <w:p w14:paraId="5E194F3C" w14:textId="77777777" w:rsidR="00C61810" w:rsidRDefault="00C61810" w:rsidP="00C61810">
      <w:r>
        <w:t>Нельзя однозначно сказать, что законопроект в редакции Минэка стал более либеральным, говорит юрист Forward Legal Максим Игнатов. Это связано с тем, что появилась "резиновая" оговорка, что дополнительные условия могут быть предусмотрены указами президента, это дает больше гибкости и пространства для отказа в приведении опциона в исполнение в конкретном случае, добавил он. По сути, это означает наделение российского суда исключительной юрисдикцией по рассмотрению данной группы споров и дополнительным элементом контроля. Ранее иностранный инвестор мог обратиться для разрешения спора в иностранный суд, поскольку многие опционные соглашения заключались по международному праву и содержали арбитражную оговорку о подведомственности споров из них иностранному суду, отмечает Игнатов.</w:t>
      </w:r>
    </w:p>
    <w:p w14:paraId="0C0198CD" w14:textId="77777777" w:rsidR="00C61810" w:rsidRDefault="00C61810" w:rsidP="00C61810">
      <w:r>
        <w:t xml:space="preserve">Необходимость обращения в суд не означает либеральность закона, считает партнер Orchards Азат Ахметов. В этих отношениях функция суда сводится к простой проверке условий, при которых опцион считается аннулированным, добавляет он. "С таким справился бы любой другой орган государственной власти, например также правительственная комиссия, решения которой можно было бы оспаривать в суде. На </w:t>
      </w:r>
      <w:r>
        <w:lastRenderedPageBreak/>
        <w:t>суд возложена нетипичная для него функция, поскольку в этих отношениях им не рассматривается никакой спор", - считает Ахметов.</w:t>
      </w:r>
    </w:p>
    <w:p w14:paraId="344FA872" w14:textId="77777777" w:rsidR="00C61810" w:rsidRDefault="00C61810" w:rsidP="00C61810">
      <w:r>
        <w:t>На кого распространяется</w:t>
      </w:r>
    </w:p>
    <w:p w14:paraId="6EFDEB30" w14:textId="77777777" w:rsidR="00C61810" w:rsidRDefault="00C61810" w:rsidP="00C61810">
      <w:r>
        <w:t>Новая редакция законопроекта фокусируется на периоде 2022 г., потому что в этот период опционы заключались наиболее активно, добавляет Ширяев. Процедура согласования сделок с правкомиссией еще только складывалась и не были выработаны подходы, которые впоследствии свели количество сделок с условиями об обратном выкупе к минимуму, добавляет он. Требования об обязательном получении разрешения правкомиссии действовали не для всех сделок в течение 2022 г., напоминает Матвеева. Например, в отношении сделок с долями в уставных капиталах ООО такое согласие стало обязательным только осенью - с принятием указа президента № 618 от 8 сентября 2022 г.</w:t>
      </w:r>
    </w:p>
    <w:p w14:paraId="1E347F1C" w14:textId="77777777" w:rsidR="00C61810" w:rsidRDefault="00C61810" w:rsidP="00C61810">
      <w:r>
        <w:t>Действие законопроекта может распространяться как на общепит, так и на компании, осуществлявшие оптовую или розничную торговлю продуктами питания или их производство, полагает Ширяев. Речь также может идти о компаниях - импортерах продуктов питания, добавляет Матвеева. Введение в качестве одного из обязательных условий прекращения опциона санитарно-эпидемиологического контроля может быть связано со сделками в отношении крупных игроков сектора HoReCa: "Макдональдса", "Старбакса", которые составляли существенную долю "сделок по выходу", полагает Игнатов.</w:t>
      </w:r>
    </w:p>
    <w:p w14:paraId="5EFD1396" w14:textId="77777777" w:rsidR="00C61810" w:rsidRDefault="00C61810" w:rsidP="00C61810">
      <w:r>
        <w:t>В то же время законопроект дает возможность на уровне указов президента установить дополнительные условия для отказа в реализации опциона и иных подобных соглашений, напоминает Матвеева. При этом из текста не ясно, должны ли это быть дополнительные условия, которые в совокупности с уже установленными должны приниматься во внимание, или абсолютно новые, подчеркивает эксперт.</w:t>
      </w:r>
    </w:p>
    <w:p w14:paraId="2DE54719" w14:textId="77777777" w:rsidR="00C61810" w:rsidRDefault="00C61810" w:rsidP="00C61810">
      <w:r>
        <w:t>Анастасия Бойко</w:t>
      </w:r>
    </w:p>
    <w:p w14:paraId="4FE5493F" w14:textId="77777777" w:rsidR="00AC3450" w:rsidRDefault="00AC3450" w:rsidP="00AC3450">
      <w:pPr>
        <w:pStyle w:val="2"/>
      </w:pPr>
      <w:bookmarkStart w:id="136" w:name="_Toc203461675"/>
      <w:r>
        <w:t>Ведомости</w:t>
      </w:r>
      <w:r w:rsidRPr="00AC3450">
        <w:t xml:space="preserve">, </w:t>
      </w:r>
      <w:r>
        <w:t>15.07.2025</w:t>
      </w:r>
      <w:r w:rsidRPr="00AC3450">
        <w:t xml:space="preserve">, </w:t>
      </w:r>
      <w:r>
        <w:t>Когда рынок российских акций вернется к стабильному росту</w:t>
      </w:r>
      <w:bookmarkEnd w:id="136"/>
    </w:p>
    <w:p w14:paraId="2A37D473" w14:textId="77777777" w:rsidR="00AC3450" w:rsidRDefault="00AC3450" w:rsidP="00AC3450">
      <w:pPr>
        <w:pStyle w:val="3"/>
      </w:pPr>
      <w:bookmarkStart w:id="137" w:name="_Toc203461676"/>
      <w:r>
        <w:t>В понедельник, 14 июля, индекс Мосбиржи несколько раз менял свое направление: открылся бенчмарк на минимуме с начала года, затем перешел к росту чуть выше нуля, а к концу основных торгов (на заявлениях Трампа) резко взлетел почти на 3%. В итоге сессию понедельника индекс Мосбиржи закрыл в плюсе на 2,73%, достиг 2714,14 пункта и практически отыграл снижение на 3,31% в пятницу 11 июля.</w:t>
      </w:r>
      <w:bookmarkEnd w:id="137"/>
    </w:p>
    <w:p w14:paraId="3ADDFC18" w14:textId="77777777" w:rsidR="00AC3450" w:rsidRDefault="00AC3450" w:rsidP="00AC3450">
      <w:r>
        <w:t>Трамп вечером по Москве 14 июля раскрыл анонсированный на прошлой неделе "маленький сюрприз": США введут санкции против России через 50 дней, если не будет прогресса в украинском урегулировании. В этом случае Штаты установят вторичные пошлины против России в размере 100%, отметил американский президент, понадеявшись, что США не придется этого делать.</w:t>
      </w:r>
    </w:p>
    <w:p w14:paraId="711D0706" w14:textId="77777777" w:rsidR="00AC3450" w:rsidRDefault="00AC3450" w:rsidP="00AC3450">
      <w:r>
        <w:t xml:space="preserve">Ожидания инвесторов были хуже. СМИ сообщали, что сенат готовится рассмотреть законопроект Линдси Грэма, который позволил бы президенту США определять "в срок до 15 дней с момента принятия закона и затем каждые 90 дней", отказывается ли Россия </w:t>
      </w:r>
      <w:r>
        <w:lastRenderedPageBreak/>
        <w:t>"согласовывать мирное соглашение с Украиной". На этом основании президент вправе ввести 500%-ные пошлины на импорт из стран, покупающих российскую нефть, газ, уран и другие продукты, а также наложить дополнительные ограничения против российских банков и денежных переводов, писала NYT.</w:t>
      </w:r>
    </w:p>
    <w:p w14:paraId="01A35703" w14:textId="77777777" w:rsidR="00AC3450" w:rsidRDefault="00AC3450" w:rsidP="00AC3450">
      <w:r>
        <w:t>Трамп 14 июля отметил, что 100%-ные тарифы он может ввести без закона, который еще не прошел через конгресс. Законопроект Грэма с 500%-ными пошлинами тогда не будет иметь смысла, отметил Трамп. Он добавил, что поддерживает инициативу конгресса о санкциях против России, но пока не знает, понадобится ли это.</w:t>
      </w:r>
    </w:p>
    <w:p w14:paraId="724DBBDE" w14:textId="77777777" w:rsidR="00AC3450" w:rsidRDefault="00AC3450" w:rsidP="00AC3450">
      <w:r>
        <w:t>Трамп не подвел</w:t>
      </w:r>
    </w:p>
    <w:p w14:paraId="2B2D332E" w14:textId="77777777" w:rsidR="00AC3450" w:rsidRDefault="00AC3450" w:rsidP="00AC3450">
      <w:r>
        <w:t>Риски пока не реализовались в наихудшем сценарии, говорит руководитель отдела анализа акций ФГ "Финам" Наталья Малых: есть отсрочка на 50 дней, должен быть прогресс (он может быть разный) и вторичные пошлины не 500%, а 100%.</w:t>
      </w:r>
    </w:p>
    <w:p w14:paraId="00113093" w14:textId="77777777" w:rsidR="00AC3450" w:rsidRDefault="00AC3450" w:rsidP="00AC3450">
      <w:r>
        <w:t>Американский президент также заявил, что договорился о продаже оружия Eвропе, что позволит ей при желании передавать его другим странам. Но все это уже было ожидаемым исходя из предыдущей риторики Трампа и сообщений СМИ, добавляет эксперт по фондовому рынку "БКС мир инвестиций" Дмитрий Бабин. Позитива добавило выражение президентом США надежды на то, что как Россия, так и Украина будут стремиться к достижению мирного урегулирования как можно скорее, говорит эксперт.</w:t>
      </w:r>
    </w:p>
    <w:p w14:paraId="2E81281B" w14:textId="77777777" w:rsidR="00AC3450" w:rsidRDefault="00AC3450" w:rsidP="00AC3450">
      <w:r>
        <w:t>В инвестбанке "Синара" не верят в реализацию законопроекта Грэма, учитывая структуру мировых рынков сырья и торговли США. На российские предприятия приходится большая доля в мировом производстве палладия (40%), обогащенного урана (30%), платины (15%), пшеницы и природного газа (по 15%), никеля (10%), нефти (9%), алюминия (6%) и за короткое время заместить поставки из России неоткуда, говорится в аналитической записке инвестбанка. Среди крупнейших покупателей природных ресурсов из России - Китай, Индия и даже EС, одновременно числящиеся важными торговыми партнерами США, а значит, ввести заградительные пошлины, не причиняя при этом вреда американской экономике, - "миссия из разряда почти невыполнимых", отмечают авторы "Синары". "Разгоревшаяся в этом году торговая война дает четкие примеры, что такая схема вдолгую не работает", - поясняют они.</w:t>
      </w:r>
    </w:p>
    <w:p w14:paraId="2BEC7033" w14:textId="77777777" w:rsidR="00AC3450" w:rsidRDefault="00AC3450" w:rsidP="00AC3450">
      <w:r>
        <w:t>От Трампа явно ожидали гораздо более серьезных действий, согласен инвестиционный стратег "Гарда капитала" Александр Бахтин. Не первый день в США обсуждаются самые тяжелые санкции из возможных, плюс речь зашла по поставках оружия Украине, и вот на этом фоне Трамп фактически дает Кремлю новую отсрочку длиной в 50 дней. "Именно так это все и восприняли. Трамп не решился разрывать отношения с Москвой", - говорит Бахтин.</w:t>
      </w:r>
    </w:p>
    <w:p w14:paraId="28991438" w14:textId="77777777" w:rsidR="00AC3450" w:rsidRDefault="00AC3450" w:rsidP="00AC3450">
      <w:r>
        <w:t>Пока не было ни одного случая, чтобы Трамп серьезно повредил взаимной торговле. Было много угроз, переговоров, демонстративных ходов, но продолжительно действующих пошлин в размере 100% нет, добавляет Бахтин. И сложно представить, чтобы ради остановки конфликта на территории Украины он сейчас пошел на разрыв торговых отношений с такими странами, как Китай и Индия, особенно после столь трудно проводимых торговых сделок.</w:t>
      </w:r>
    </w:p>
    <w:p w14:paraId="13A96AF5" w14:textId="77777777" w:rsidR="00AC3450" w:rsidRDefault="00AC3450" w:rsidP="00AC3450">
      <w:r>
        <w:t>Из-за угроз Трампа прошлую неделю российский рынок акций закончил на минимумах с апреля текущего года. Индекс Мосбиржи в пятницу упал на 3,31% до 2642,02 пункта, а по итогам недели - на 5,7%.</w:t>
      </w:r>
    </w:p>
    <w:p w14:paraId="6578FED6" w14:textId="77777777" w:rsidR="00AC3450" w:rsidRDefault="00AC3450" w:rsidP="00AC3450">
      <w:r>
        <w:lastRenderedPageBreak/>
        <w:t>С поправкой на июльские дивидендные отсечки 14 июля утром индекс Мосбиржи опустился на минимальную в этом году отметку (2578 пунктов) на фоне нарастающих опасений, что российской экономике сильно навредит новый законопроект США, пишут аналитики инвестбанка "Синара". Инвесторы переоценивали ужесточившуюся риторику Трампа в отношении России и потенциальное давление на нефтегазовый и финансовый секторы из-за риска новых санкций, говорит директор департамента управления благосостоянием УК "АФ Капитал" Руслан Клышко. Дополнительным фактором, повлиявшим на снижение индекса, стали дивидендные отсечки (день закрытия реестра акционеров, обычно котировки снижаются на величину, близкую к сумме выплачиваемых дивидендов) по ряду компаний: X5 Group, "Башнефти", НМТП, "Элемента" и др.</w:t>
      </w:r>
    </w:p>
    <w:p w14:paraId="6DD53CAB" w14:textId="77777777" w:rsidR="00AC3450" w:rsidRDefault="00AC3450" w:rsidP="00AC3450">
      <w:r>
        <w:t>Резкое снижение индексов Московской биржи связано и с сильным укреплением рубля, из-за которого снижается рублевая выручка экспортеров, добавляет аналитик Freedom Finance Global Владимир Чернов.</w:t>
      </w:r>
    </w:p>
    <w:p w14:paraId="28855FAA" w14:textId="77777777" w:rsidR="00AC3450" w:rsidRDefault="00AC3450" w:rsidP="00AC3450">
      <w:r>
        <w:t>Чего ждать дальше</w:t>
      </w:r>
    </w:p>
    <w:p w14:paraId="1FB3B3D5" w14:textId="77777777" w:rsidR="00AC3450" w:rsidRDefault="00AC3450" w:rsidP="00AC3450">
      <w:r>
        <w:t>На этой неделе пройдут дивидендные отсечки по акциям Сбербанка, "Сургутнефтегаза" и "Транснефти", которые теоретически могут скорректировать индекс Мосбиржи еще на 2,5% вниз, говорит инвестиционный стратег "ВТБ мои инвестиции" Станислав Клещев.</w:t>
      </w:r>
    </w:p>
    <w:p w14:paraId="4C06B943" w14:textId="77777777" w:rsidR="00AC3450" w:rsidRDefault="00AC3450" w:rsidP="00AC3450">
      <w:r>
        <w:t>Мультипликатор P/E (отношение капитализации компании к чистой прибыли) по акциям индекса Мосбиржи приблизительно на треть ниже среднего значения за последнее десятилетние, отмечает Бахтин. Индекс полной доходности Мосбиржи остается примерно в 15% от исторических максимумов, но сокращение этого дисконта возможно только при снижении внешнего давления, добавляет Клышко.</w:t>
      </w:r>
    </w:p>
    <w:p w14:paraId="38FE12BC" w14:textId="77777777" w:rsidR="00AC3450" w:rsidRDefault="00AC3450" w:rsidP="00AC3450">
      <w:r>
        <w:t>Тем не менее, по оценке брокера ВТБ, основная фаза негатива на рынке близка к концу. Завершение дивидендного сезона создает возможности для притока ликвидности за счет реинвестирования полученных выплат - это может поддержать рост котировок в краткосрочной перспективе, говорит Клещев. До конца года российские портфельные инвесторы получат более 400 млрд руб. дивидендных выплат и значительная их часть может вернуться в рынок, добавляет начальник аналитического отдела УК ПСБ Александр Головцов.</w:t>
      </w:r>
    </w:p>
    <w:p w14:paraId="06219682" w14:textId="77777777" w:rsidR="00AC3450" w:rsidRDefault="00AC3450" w:rsidP="00AC3450">
      <w:r>
        <w:t>Ускорение снижения ключевой ставки также может стать фундаментальным драйвером роста российского фондового рынка, отмечает Клещев. По прогнозам УК ПСБ, до 15% с текущих 20% годовых. Важным условием для поддержки рынка акций является ослабление рубля - крепкий курс снижает доходы экспортеров, составляющих две трети индекса Мосбиржи, дополняет Головцов.</w:t>
      </w:r>
    </w:p>
    <w:p w14:paraId="5197B565" w14:textId="77777777" w:rsidR="00AC3450" w:rsidRDefault="00AC3450" w:rsidP="00AC3450">
      <w:r>
        <w:t>Также инвесторы ждут сезона отчетности за II квартал, который даст понимание устойчивости финансовых результатов компаний, отмечает Чернов, при сильных отчетах рынок может начать восстановление уже в августе.</w:t>
      </w:r>
    </w:p>
    <w:p w14:paraId="4416B810" w14:textId="77777777" w:rsidR="00AC3450" w:rsidRDefault="00AC3450" w:rsidP="00AC3450">
      <w:r>
        <w:t>Рассчитанный "Синарой" справедливый уровень индекса Мосбиржи на конец года - 3450 пунктов (рост на 27,1% от значений 14 июля). В ВТБ ожидают роста индекса до 3400 пунктов (+25,3%) на горизонте 12 месяцев. В БКС цель на 12 месяцев - 3200 пунктов (18%) без учета дивидендов и 3400 пунктов (25,3%) - с учетом.</w:t>
      </w:r>
    </w:p>
    <w:p w14:paraId="36A00585" w14:textId="77777777" w:rsidR="00AC3450" w:rsidRDefault="00AC3450" w:rsidP="00AC3450">
      <w:r>
        <w:lastRenderedPageBreak/>
        <w:t>У 3000 пунктов индекс Мосбиржи может оказаться осенью, считают в "Гарде", а на горизонте года может достичь 3200-3300 (18-21,6%). Похожие оценки в Freedom Finance: с учетом текущей коррекции и ожидаемого смягчения денежно-кредитной политики индекс к концу года может восстановиться до уровня 2900-3000 пунктов. На 12-месячном горизонте (до июля 2026 г.) возможен рост до 3200-3300 пунктов, особенно если улучшится внешний геополитический фон и будет реализована дивидендная поддержка от экспортеров. В стрессовом сценарии давление на экономику России и ее внешнеторговых партнеров усилится, а индекс Мосбиржи к концу года опустится до 2400-2500 пунктов, полагают в Freedom Finance.</w:t>
      </w:r>
    </w:p>
    <w:p w14:paraId="340092A3" w14:textId="77777777" w:rsidR="00AC3450" w:rsidRDefault="00AC3450" w:rsidP="00AC3450">
      <w:r>
        <w:t>Екатерина Литова</w:t>
      </w:r>
    </w:p>
    <w:p w14:paraId="15065075" w14:textId="77777777" w:rsidR="00B47E15" w:rsidRDefault="00B47E15" w:rsidP="00B47E15">
      <w:pPr>
        <w:pStyle w:val="2"/>
      </w:pPr>
      <w:bookmarkStart w:id="138" w:name="_Toc203461677"/>
      <w:r>
        <w:t>Коммерсантъ</w:t>
      </w:r>
      <w:r w:rsidRPr="00B47E15">
        <w:t xml:space="preserve">, </w:t>
      </w:r>
      <w:r>
        <w:t>15.07.2025</w:t>
      </w:r>
      <w:r w:rsidRPr="00B47E15">
        <w:t xml:space="preserve">, </w:t>
      </w:r>
      <w:r>
        <w:t>Частное потребление встречает свою осень</w:t>
      </w:r>
      <w:bookmarkEnd w:id="138"/>
    </w:p>
    <w:p w14:paraId="2E4958CB" w14:textId="77777777" w:rsidR="00B47E15" w:rsidRDefault="00B47E15" w:rsidP="00B47E15">
      <w:pPr>
        <w:pStyle w:val="3"/>
      </w:pPr>
      <w:bookmarkStart w:id="139" w:name="_Toc203461678"/>
      <w:r>
        <w:t>В годовом реальном выражении объем потребительских расходов в июне 2025 года к июню 2024 года вырос на 1,4%, составив 6,99 трлн руб., свидетельствуют данные «СберИндекса». Сезонно же сглаженный индекс показателя по сравнению с маем 2025-го снизился на 0,2%: в июне частное потребление сократилось в реальном выражении впервые с начала года. В Альфа-банке прогнозируют длительный период стагнации розничной торговли.</w:t>
      </w:r>
      <w:bookmarkEnd w:id="139"/>
    </w:p>
    <w:p w14:paraId="4EE037BD" w14:textId="77777777" w:rsidR="00B47E15" w:rsidRDefault="00B47E15" w:rsidP="00B47E15">
      <w:r>
        <w:t>Коррекция потребительской активности затронула все товары. По «СберИндексу», в июне 2025 года расходы на продовольственные товары снизились на 0,6% по отношению к маю, хотя в годовом реальном выражении они выросли на 0,5%. Расходы на непродовольственные товары сократились на 0,2% по сравнению с маем (плюс 1,4% год к году). Общепит также показал снижение: минус 0,1% к маю (плюс 9,6%). Услуги в июне стали исключением — траты на них выросли на 0,3% к маю (плюс 2,6%).</w:t>
      </w:r>
    </w:p>
    <w:p w14:paraId="0AC73F41" w14:textId="77777777" w:rsidR="00B47E15" w:rsidRDefault="00B47E15" w:rsidP="00B47E15">
      <w:r>
        <w:t>Согласно недельной динамике, публикуемой «СберИндексом», с 23 по 29 июня реальные потребительские расходы оказались на 0,1% ниже аналогичного периода 2024 года и на 1,4% ниже предыдущей недели.</w:t>
      </w:r>
    </w:p>
    <w:p w14:paraId="18D2622E" w14:textId="77777777" w:rsidR="00B47E15" w:rsidRDefault="00B47E15" w:rsidP="00B47E15">
      <w:r>
        <w:t>Основной вклад в снижение внесли продовольственные расходы (минус 0,9% к предыдущей неделе) и оборот в сегменте маркетплейсов (минус 4,8%).</w:t>
      </w:r>
    </w:p>
    <w:p w14:paraId="5A0D2FB6" w14:textId="77777777" w:rsidR="00B47E15" w:rsidRDefault="00B47E15" w:rsidP="00B47E15">
      <w:r>
        <w:t>В непродовольственных товарах динамика осталась близкой к нулю.</w:t>
      </w:r>
    </w:p>
    <w:p w14:paraId="46EC5161" w14:textId="77777777" w:rsidR="00B47E15" w:rsidRDefault="00B47E15" w:rsidP="00B47E15">
      <w:r>
        <w:t>По данным июльского отчета Альфа-банка о состоянии потребительского сектора, замедление активности особенно заметно в трехмесячной динамике. Потребление в апреле—июне 2025 года оказалось слабее, чем в первом квартале, особенно в сегментах продовольственных и непродовольственных товаров. Весной основной рост обеспечивали категории бытовой техники, электроники, строительных и ремонтных товаров. Начиная с июня наблюдается смещение динамики к стабилизации и снижению по этим направлениям.</w:t>
      </w:r>
    </w:p>
    <w:p w14:paraId="72FABE2B" w14:textId="77777777" w:rsidR="00B47E15" w:rsidRDefault="00B47E15" w:rsidP="00B47E15">
      <w:r>
        <w:t>При этом отдельные категории услуг, в первую очередь связанные с туризмом, медицинским и образовательным обслуживанием, сохранили рост и обеспечили ограниченную поддержку общему уровню расходов.</w:t>
      </w:r>
    </w:p>
    <w:p w14:paraId="185E5FD9" w14:textId="77777777" w:rsidR="00B47E15" w:rsidRDefault="00B47E15" w:rsidP="00B47E15">
      <w:r>
        <w:lastRenderedPageBreak/>
        <w:t>В отчете Альфа-банка также указывается, что номинальный рост расходов, зафиксированный в июне, в значительной степени обеспечен ценовым фактором, а не ростом реального объема покупок. Эта тенденция особенно заметна в категориях товаров первой необходимости, где объемы продаж остаются стабильными, тогда как выручка продолжает расти на фоне инфляции.</w:t>
      </w:r>
    </w:p>
    <w:p w14:paraId="778FD4C8" w14:textId="77777777" w:rsidR="00B47E15" w:rsidRDefault="00B47E15" w:rsidP="00B47E15">
      <w:r>
        <w:t>По итогам июня маркетплейсы, ранее выступавшие основой роста в товарных категориях, начали снижать показатели. В данном сегменте это может быть связано с завершением массовых акций и распродаж, а также с частичным перераспределением расходов в пользу услуг. Дополнительно на поведение потребителей повлияла сезонность: переход к периоду летних отпусков обычно сопровождается сокращением непродуктивных трат и концентрацией расходов на туристических, транспортных и сопутствующих услугах.</w:t>
      </w:r>
    </w:p>
    <w:p w14:paraId="63E2EB66" w14:textId="77777777" w:rsidR="00B47E15" w:rsidRDefault="00B47E15" w:rsidP="00B47E15">
      <w:r>
        <w:t>Таким образом, несмотря на положительную годовую динамику в номинальном и реальном выражении, краткосрочный тренд в июне 2025 года указывает на стабилизацию и частичное торможение частного спроса. В Альфа-банке убеждены, что всплеск потребления домохозяйств в первой половине 2025 года был продиктован реализацией отложенного спроса. Там ожидают завершения волны быстрого роста розницы и сближения ее номинальной динамики с динамикой инфляции в 2025–2030 годах. Дополнительным драйвером этого, по мнению аналитиков банка, станут демографические изменения, связанные с дальнейшим ростом числа одиночных домохозяйств (особенно среди молодежи) и сменой поколений (взросление и достижение пика детородного возраста людьми, рожденными на дне демографической ямы 90-х).</w:t>
      </w:r>
    </w:p>
    <w:p w14:paraId="136D93E1" w14:textId="77777777" w:rsidR="00B47E15" w:rsidRDefault="00B47E15" w:rsidP="00B47E15">
      <w:r>
        <w:t>«Меры поддержки семей и стимулирования рождаемости могут в краткосрочной и среднесрочной перспективе негативно повлиять на численность работающих, так как совокупно они способствуют более длительному исключению женщин молодого и среднего возраста из рабочих процессов»,— отмечают они. Одновременно самая активная группа потребителей (25–50 лет) может сократиться к 2030 году на 7,5% (4 млн человек), что будет иметь для ритейлеров большое значение, заключают в Альфа-банке.</w:t>
      </w:r>
    </w:p>
    <w:p w14:paraId="6DCEE0D3" w14:textId="77777777" w:rsidR="00B47E15" w:rsidRDefault="00B47E15" w:rsidP="00B47E15">
      <w:r>
        <w:t>Артем Чугунов</w:t>
      </w:r>
    </w:p>
    <w:p w14:paraId="3493E06F" w14:textId="77777777" w:rsidR="00AB35AE" w:rsidRDefault="00AB35AE" w:rsidP="00AB35AE">
      <w:pPr>
        <w:pStyle w:val="2"/>
      </w:pPr>
      <w:bookmarkStart w:id="140" w:name="_Toc203461679"/>
      <w:r>
        <w:t>Коммерсантъ</w:t>
      </w:r>
      <w:r w:rsidRPr="00C61810">
        <w:t xml:space="preserve">, </w:t>
      </w:r>
      <w:r>
        <w:t>15.07.2025</w:t>
      </w:r>
      <w:r w:rsidRPr="00C61810">
        <w:t xml:space="preserve">, </w:t>
      </w:r>
      <w:r>
        <w:t>Первичные материалы</w:t>
      </w:r>
      <w:bookmarkEnd w:id="140"/>
    </w:p>
    <w:p w14:paraId="2815DDD0" w14:textId="77777777" w:rsidR="00AB35AE" w:rsidRDefault="00AB35AE" w:rsidP="00AB35AE">
      <w:pPr>
        <w:pStyle w:val="3"/>
      </w:pPr>
      <w:bookmarkStart w:id="141" w:name="_Toc203461680"/>
      <w:r>
        <w:t>Банк России подвел итоги обсуждения с профучастниками рынка ценных бумаг новых требований при проведении IPO. Часть предложений — публикация прогнозов, информирование о распределении акций — нашли консенсус. Однако проведение независимых аналитических оценок эмитентов у участников рынка вызывает скепсис. Более того, предлагаемое требование в части ответственности организаторов размещения за проспект ценных бумаг может привести к отказу от такой деятельности и росту издержек эмитента.</w:t>
      </w:r>
      <w:bookmarkEnd w:id="141"/>
    </w:p>
    <w:p w14:paraId="69EB4615" w14:textId="77777777" w:rsidR="00AB35AE" w:rsidRDefault="00AB35AE" w:rsidP="00AB35AE">
      <w:r>
        <w:t xml:space="preserve">Банк России собирается заметно изменить и ужесточить требования для эмитентов и профучастников при проведении первичных размещений акций (IPO). Это следует из доклада «Будущие правила на рынке IPO», который регулятор опубликовал 14 июля. В нем он подвел результаты обсуждения с участниками рынка возможных изменений, </w:t>
      </w:r>
      <w:r>
        <w:lastRenderedPageBreak/>
        <w:t>начатое в начале 2025 года (см. “Ъ” от 21 января). Среди наиболее важных требований участники рынка отмечают обязательное отражение эмитентом в отчетах прогнозных показателей, таких как выручка, чистая прибыль на акцию, а также рентабельность капитала, подтверждение достоверности информации в проспекте ценных бумаг со стороны организаторов размещения.</w:t>
      </w:r>
    </w:p>
    <w:p w14:paraId="01EC8573" w14:textId="77777777" w:rsidR="00AB35AE" w:rsidRDefault="00AB35AE" w:rsidP="00AB35AE">
      <w:r>
        <w:t>Дополнением к этому станет требование обязательного раскрытия информации о планируемых подходах при распределении акций среди различных групп инвесторов.</w:t>
      </w:r>
    </w:p>
    <w:p w14:paraId="69C83CE1" w14:textId="77777777" w:rsidR="00AB35AE" w:rsidRDefault="00AB35AE" w:rsidP="00AB35AE">
      <w:r>
        <w:t>Кроме того, планируется установить требование по раскрытию механизма стабилизации рынка ценных бумаг эмитента после размещения, введения обязательного раскрытия ограничений по отчуждению (обременению) акций существующих собственников.</w:t>
      </w:r>
    </w:p>
    <w:p w14:paraId="41D4751B" w14:textId="77777777" w:rsidR="00AB35AE" w:rsidRDefault="00AB35AE" w:rsidP="00AB35AE">
      <w:r>
        <w:t>В той или иной степени эти условия выполняются и сейчас, но не носят обязательного характера. Большинство респондентов считают, что резюме, которое эмитент выпускает перед началом IPO, должно быть сжато до семи страниц, при этом включать ключевую финансовую информацию в сравнении с данными за аналогичные предыдущие периоды. Банк России указывает, что такие документы должны составляться «с учетом профиля главного читателя — неквалифицированного инвестора». Участники обсуждения также подтвердили необходимость адаптировать ключевые показатели годовых отчетов эмитентов (см. “Ъ” от 11 июля).</w:t>
      </w:r>
    </w:p>
    <w:p w14:paraId="0E9D76D6" w14:textId="77777777" w:rsidR="00AB35AE" w:rsidRDefault="00AB35AE" w:rsidP="00AB35AE">
      <w:r>
        <w:t>Эльвира Набиуллина, глава ЦБ, 20 июня, на ПМЭФ:</w:t>
      </w:r>
    </w:p>
    <w:p w14:paraId="49E4A40B" w14:textId="77777777" w:rsidR="00AB35AE" w:rsidRDefault="00AB35AE" w:rsidP="00AB35AE">
      <w:r>
        <w:t>«Если мы говорим об IPO, они должны быть не для галочки».</w:t>
      </w:r>
    </w:p>
    <w:p w14:paraId="63760B97" w14:textId="77777777" w:rsidR="00AB35AE" w:rsidRDefault="00AB35AE" w:rsidP="00AB35AE">
      <w:r>
        <w:t>Одним из наиболее важных нововведений станет требование обязательного раскрытия информации о планируемой аллокации размещаемых акций, отмечают участники рынка. «Сейчас перед началом сбора книги заявок можно предложить рынку лишь общий подход. Точные цифры можно будет определить только непосредственно перед их распределением»,— объясняет управляющий директор по рынкам акционерного капитала «Финама» Леонид Павликов. Это нововведение будет полезно в первую очередь для физлиц, которые «очень часто лишены возможности увидеть этот параметр», отмечает руководитель направления «Долевые ценные бумаги» АВО Мурад Агаев. При этом для институциональных инвесторов ситуация практически не изменится, так как они имеют более тесный контакт с эмитентами, отмечают эксперты.</w:t>
      </w:r>
    </w:p>
    <w:p w14:paraId="42A798A4" w14:textId="77777777" w:rsidR="00AB35AE" w:rsidRDefault="00AB35AE" w:rsidP="00AB35AE">
      <w:r>
        <w:t>Участники рынка отмечают важность отражения эмитентом в отчетах прогнозных показателей. По словам ведущего аналитика «Велес Капитала» Артема Михайлина, «если бизнес сильный и успешный, то отчеты дополнительно стимулируют интерес к предстоящему размещению». Однако, по его словам, «прогноз может и не реализоваться, поэтому важно, чтобы менеджмент эмитента не завышал его, предлагая инвесторам реалистичные сценарии». Вместе с тем гендиректор аналитической компании «Эксперт Бизнес-решения» Павел Митрофанов отмечает, что пока «сфера прогнозов в практике работы российского финансового рынка далека от совершенства» и в значительной степени «прогнозы смещены в сторону тех, кто проводит IPO, что приводит к определенному дисбалансу информации». Кроме того, по оценке президента НАУФОР Алексея Тимофеева, в первую очередь эмитенты должны раскрывать свои планы, что должно дать инвесторам возможность самостоятельно оценить перспективы эмитента, тогда как «прогнозы как оценка эмитентом своего будущего успеха могут, наоборот, ввести инвесторов в заблуждение».</w:t>
      </w:r>
    </w:p>
    <w:p w14:paraId="32979DED" w14:textId="77777777" w:rsidR="00AB35AE" w:rsidRDefault="00AB35AE" w:rsidP="00AB35AE">
      <w:r>
        <w:lastRenderedPageBreak/>
        <w:t>Примерно такой же проблемой для участников будущих IPO может стать необходимость для эмитентов сопровождать резюме двумя независимыми экспертными оценками.</w:t>
      </w:r>
    </w:p>
    <w:p w14:paraId="7D925879" w14:textId="77777777" w:rsidR="00AB35AE" w:rsidRDefault="00AB35AE" w:rsidP="00AB35AE">
      <w:r>
        <w:t>По мнению господина Митрофанова, это заставит их искать новые независимые источники информации, что приведет к большей востребованности рейтинговых агентств. Однако, как отмечает Алексей Тимофеев, требование о наличии отчетов независимой оценки эмитента «мало поможет объективному ценообразованию и, скорее всего, приведет к формальному исполнению».</w:t>
      </w:r>
    </w:p>
    <w:p w14:paraId="72590FD1" w14:textId="77777777" w:rsidR="00AB35AE" w:rsidRDefault="00AB35AE" w:rsidP="00AB35AE">
      <w:r>
        <w:t>В то же время самым неприятным аспектом в предлагаемых нововведениях может стать ответственность организаторов размещения за проспект. «Возлагаемая ответственность не всегда соответствует роли организаторов в процессе размещения»,— отмечает господин Тимофеев. Такие изменения «могут отпугнуть их от выполнения этой роли», что приведет к сильному росту издержек IPO, считает он.</w:t>
      </w:r>
    </w:p>
    <w:p w14:paraId="5DC0BA7D" w14:textId="77777777" w:rsidR="00AB35AE" w:rsidRDefault="00AB35AE" w:rsidP="00AB35AE">
      <w:r>
        <w:t>Андрей Ковалёв</w:t>
      </w:r>
    </w:p>
    <w:p w14:paraId="45BF2719" w14:textId="77777777" w:rsidR="006775B2" w:rsidRPr="00BE4107" w:rsidRDefault="006775B2" w:rsidP="006775B2">
      <w:pPr>
        <w:pStyle w:val="2"/>
      </w:pPr>
      <w:bookmarkStart w:id="142" w:name="_Toc203461681"/>
      <w:r w:rsidRPr="00BE4107">
        <w:t>РИА Новости, 14.07.2025, Путин подвел итоги Года семьи</w:t>
      </w:r>
      <w:bookmarkEnd w:id="142"/>
    </w:p>
    <w:p w14:paraId="514BD42E" w14:textId="77777777" w:rsidR="006775B2" w:rsidRPr="00BE4107" w:rsidRDefault="006775B2" w:rsidP="00A44ADD">
      <w:pPr>
        <w:pStyle w:val="3"/>
      </w:pPr>
      <w:bookmarkStart w:id="143" w:name="_Toc203461682"/>
      <w:r w:rsidRPr="00BE4107">
        <w:t>Президент Владимир Путин провел совещание по итогам Года семьи. В мероприятии также приняли участие вице-премьер Татьяна Голикова, министр здравоохранения Михаил Мурашко и глава Минтруда Антон Котяков. Ключевые заявления — в материале РИА Новости.</w:t>
      </w:r>
      <w:bookmarkEnd w:id="143"/>
    </w:p>
    <w:p w14:paraId="6517CA57" w14:textId="77777777" w:rsidR="006775B2" w:rsidRPr="00BE4107" w:rsidRDefault="006775B2" w:rsidP="006775B2">
      <w:r w:rsidRPr="00BE4107">
        <w:t>Заявления Путина:</w:t>
      </w:r>
    </w:p>
    <w:p w14:paraId="5CBA5F71" w14:textId="77777777" w:rsidR="006775B2" w:rsidRPr="00BE4107" w:rsidRDefault="006775B2" w:rsidP="006775B2">
      <w:r w:rsidRPr="00BE4107">
        <w:t xml:space="preserve">    Вопрос демографии постоянно обсуждается при работе с правительством.</w:t>
      </w:r>
    </w:p>
    <w:p w14:paraId="74EC6B35" w14:textId="77777777" w:rsidR="006775B2" w:rsidRPr="00BE4107" w:rsidRDefault="006775B2" w:rsidP="006775B2">
      <w:r w:rsidRPr="00BE4107">
        <w:t xml:space="preserve">    Глава государства поинтересовался статистикой соотношения числа мужчин и женщин в России.</w:t>
      </w:r>
    </w:p>
    <w:p w14:paraId="2CD9C571" w14:textId="77777777" w:rsidR="006775B2" w:rsidRPr="00BE4107" w:rsidRDefault="006775B2" w:rsidP="006775B2">
      <w:r w:rsidRPr="00BE4107">
        <w:t xml:space="preserve">    В стране достаточно быстро происходит цифровизация в сфере здравоохранения, 900 миллионов медицинских документов уже можно получить в электронном виде.</w:t>
      </w:r>
    </w:p>
    <w:p w14:paraId="39785D30" w14:textId="77777777" w:rsidR="006775B2" w:rsidRPr="00BE4107" w:rsidRDefault="006775B2" w:rsidP="006775B2">
      <w:r w:rsidRPr="00BE4107">
        <w:t xml:space="preserve">    Определенные результаты ранней профориентации уже есть, растет количество молодых людей, которые стремятся посвятить себя в будущем рабочим профессиям.</w:t>
      </w:r>
    </w:p>
    <w:p w14:paraId="599BCBCF" w14:textId="77777777" w:rsidR="006775B2" w:rsidRPr="00BE4107" w:rsidRDefault="006775B2" w:rsidP="006775B2">
      <w:r w:rsidRPr="00BE4107">
        <w:t xml:space="preserve">    Путин поручил правительству продолжать работу по улучшению условий для трудоустройства участников спецоперации.</w:t>
      </w:r>
    </w:p>
    <w:p w14:paraId="48E6A814" w14:textId="77777777" w:rsidR="006775B2" w:rsidRPr="00BE4107" w:rsidRDefault="006775B2" w:rsidP="006775B2">
      <w:r w:rsidRPr="00BE4107">
        <w:t>Заявления Голиковой:</w:t>
      </w:r>
    </w:p>
    <w:p w14:paraId="53CAE5F9" w14:textId="77777777" w:rsidR="006775B2" w:rsidRPr="00BE4107" w:rsidRDefault="006775B2" w:rsidP="006775B2">
      <w:r w:rsidRPr="00BE4107">
        <w:t xml:space="preserve">    Мальчиков в 2024 году родилось больше, чем девочек.</w:t>
      </w:r>
    </w:p>
    <w:p w14:paraId="29E57213" w14:textId="77777777" w:rsidR="006775B2" w:rsidRPr="00BE4107" w:rsidRDefault="006775B2" w:rsidP="006775B2">
      <w:r w:rsidRPr="00BE4107">
        <w:t xml:space="preserve">    В России произошли серьезные и позитивные изменения в ориентированности граждан на желание иметь детей и на многодетность.</w:t>
      </w:r>
    </w:p>
    <w:p w14:paraId="62561CF7" w14:textId="77777777" w:rsidR="006775B2" w:rsidRPr="00BE4107" w:rsidRDefault="006775B2" w:rsidP="006775B2">
      <w:r w:rsidRPr="00BE4107">
        <w:t xml:space="preserve">    Пособие по беременности и родам для молодых женщин на очном обучении будет составлять около 90 тысяч рублей с 1 сентября.</w:t>
      </w:r>
    </w:p>
    <w:p w14:paraId="1CA2164F" w14:textId="77777777" w:rsidR="006775B2" w:rsidRPr="00BE4107" w:rsidRDefault="006775B2" w:rsidP="006775B2">
      <w:r w:rsidRPr="00BE4107">
        <w:t xml:space="preserve">    Матери-героини будут получать доплату в 32 тысячи рублей при достижении пенсионного возраста.</w:t>
      </w:r>
    </w:p>
    <w:p w14:paraId="113EA1BB" w14:textId="77777777" w:rsidR="006775B2" w:rsidRPr="00BE4107" w:rsidRDefault="006775B2" w:rsidP="006775B2">
      <w:r w:rsidRPr="00BE4107">
        <w:t>Заявления Котякова:</w:t>
      </w:r>
    </w:p>
    <w:p w14:paraId="2ACF2BEC" w14:textId="77777777" w:rsidR="006775B2" w:rsidRPr="00BE4107" w:rsidRDefault="006775B2" w:rsidP="006775B2">
      <w:r w:rsidRPr="00BE4107">
        <w:lastRenderedPageBreak/>
        <w:t xml:space="preserve">    В России сейчас насчитывается 2,8 миллиона многодетных семей. Из них в реестре семей, которые получили удостоверение многодетности, состоит уже 2,1 миллиона, власти продолжают наполнять список.</w:t>
      </w:r>
    </w:p>
    <w:p w14:paraId="68D4BDEB" w14:textId="77777777" w:rsidR="006775B2" w:rsidRPr="00BE4107" w:rsidRDefault="006775B2" w:rsidP="006775B2">
      <w:r w:rsidRPr="00BE4107">
        <w:t xml:space="preserve">    Материнский капитал в России предоставляется без заявления, по факту рождения ребенка.</w:t>
      </w:r>
    </w:p>
    <w:p w14:paraId="4486E19F" w14:textId="77777777" w:rsidR="006775B2" w:rsidRPr="00BE4107" w:rsidRDefault="006775B2" w:rsidP="006775B2">
      <w:r w:rsidRPr="00BE4107">
        <w:t xml:space="preserve">    За весь период реализации госпрограммы материнского капитала его предоставили для 14,8 миллиона детей.</w:t>
      </w:r>
    </w:p>
    <w:p w14:paraId="058A7744" w14:textId="77777777" w:rsidR="006775B2" w:rsidRPr="00BE4107" w:rsidRDefault="006775B2" w:rsidP="006775B2">
      <w:r w:rsidRPr="00BE4107">
        <w:t>Заявления Мурашко:</w:t>
      </w:r>
    </w:p>
    <w:p w14:paraId="2C0E31C3" w14:textId="77777777" w:rsidR="006775B2" w:rsidRPr="00BE4107" w:rsidRDefault="006775B2" w:rsidP="006775B2">
      <w:r w:rsidRPr="00BE4107">
        <w:t xml:space="preserve">    Показатели детской смертности в России за последние пять лет сократились более чем на 16%.</w:t>
      </w:r>
    </w:p>
    <w:p w14:paraId="3797D950" w14:textId="77777777" w:rsidR="006775B2" w:rsidRPr="00BE4107" w:rsidRDefault="006775B2" w:rsidP="006775B2">
      <w:r w:rsidRPr="00BE4107">
        <w:t xml:space="preserve">    Снижение детской смертности произошло по всем возрастным группам несовершеннолетних.</w:t>
      </w:r>
    </w:p>
    <w:p w14:paraId="577892E0" w14:textId="77777777" w:rsidR="006775B2" w:rsidRPr="00BE4107" w:rsidRDefault="006775B2" w:rsidP="006775B2">
      <w:hyperlink r:id="rId49" w:history="1">
        <w:r w:rsidRPr="00BE4107">
          <w:rPr>
            <w:rStyle w:val="a3"/>
          </w:rPr>
          <w:t>https://ria.ru/20250714/soveschanie-2029018199.html</w:t>
        </w:r>
      </w:hyperlink>
      <w:r w:rsidRPr="00BE4107">
        <w:t xml:space="preserve"> </w:t>
      </w:r>
    </w:p>
    <w:p w14:paraId="47A779C9" w14:textId="77777777" w:rsidR="006775B2" w:rsidRPr="00BE4107" w:rsidRDefault="006775B2" w:rsidP="006775B2">
      <w:pPr>
        <w:pStyle w:val="2"/>
      </w:pPr>
      <w:bookmarkStart w:id="144" w:name="_Toc99271711"/>
      <w:bookmarkStart w:id="145" w:name="_Toc99318657"/>
      <w:bookmarkStart w:id="146" w:name="_Toc203461683"/>
      <w:r w:rsidRPr="00BE4107">
        <w:t>ТАСС, 14.07.2025, За три года Соцфонд объединил более 120 мер помощи в единую систему</w:t>
      </w:r>
      <w:bookmarkEnd w:id="146"/>
    </w:p>
    <w:p w14:paraId="7EF7E8C3" w14:textId="77777777" w:rsidR="006775B2" w:rsidRPr="00BE4107" w:rsidRDefault="006775B2" w:rsidP="00A44ADD">
      <w:pPr>
        <w:pStyle w:val="3"/>
      </w:pPr>
      <w:bookmarkStart w:id="147" w:name="_Toc203461684"/>
      <w:r w:rsidRPr="00BE4107">
        <w:t>Социальный фонд России за три года существования объединил более 120 мер помощи в единую систему, 93% услуг оказывается в электронном виде. Об этом сообщили в пресс-службе фонда.</w:t>
      </w:r>
      <w:bookmarkEnd w:id="147"/>
    </w:p>
    <w:p w14:paraId="07A96B64" w14:textId="77777777" w:rsidR="006775B2" w:rsidRPr="00BE4107" w:rsidRDefault="006775B2" w:rsidP="006775B2">
      <w:r w:rsidRPr="00BE4107">
        <w:t>«Три года назад был подписан федеральный закон о создании Социального фонда России. За это время фонд не только объединил более 120 мер помощи в единую систему, но и внедрил принципиально новые подходы к обслуживанию граждан», - говорится в сообщении.</w:t>
      </w:r>
    </w:p>
    <w:p w14:paraId="09899A32" w14:textId="77777777" w:rsidR="006775B2" w:rsidRPr="00BE4107" w:rsidRDefault="006775B2" w:rsidP="006775B2">
      <w:r w:rsidRPr="00BE4107">
        <w:t>В общей сложности фонд принял для администрирования 69 мер соцподдержки, которыми ранее занимались другие ведомства. С 2026 года к Соцфонду также перейдут полномочия по осуществлению региональной социальной доплаты и семейная налоговая выплата.</w:t>
      </w:r>
    </w:p>
    <w:p w14:paraId="7EED32D9" w14:textId="77777777" w:rsidR="006775B2" w:rsidRPr="00BE4107" w:rsidRDefault="006775B2" w:rsidP="006775B2">
      <w:r w:rsidRPr="00BE4107">
        <w:t>«Ровно 69 лет назад был принят закон, заложивший основы пенсионного обеспечения в нашей стране. И ровно три года назад, в этот же день началась новая глава - был создан Социальный фонд России. Мы перешли от административной реформы к созданию принципиально новой модели работы, чтобы сделать социальную поддержку удобной и адресной. За относительно короткий срок нам удалось сформировать новую культуру по отношению к внутреннему клиенту», - отметил председатель Социального фонда Сергей Чирков.</w:t>
      </w:r>
    </w:p>
    <w:p w14:paraId="6CC4A1FF" w14:textId="77777777" w:rsidR="006775B2" w:rsidRPr="00BE4107" w:rsidRDefault="006775B2" w:rsidP="006775B2">
      <w:r w:rsidRPr="00BE4107">
        <w:t>Приоритетом работы фонда является масштабная цифровизация. В частности, сейчас 93% услуг оказывается в электронном виде, создается единая цифровая платформа социальной сферы, а также все сервисы доступны на «Госуслугах».</w:t>
      </w:r>
    </w:p>
    <w:p w14:paraId="4E879485" w14:textId="77777777" w:rsidR="006775B2" w:rsidRPr="00BE4107" w:rsidRDefault="006775B2" w:rsidP="006775B2">
      <w:r w:rsidRPr="00BE4107">
        <w:t>Специалисты Соцфонда ежегодно оказывают около 280 млн услуг частным лицам и организациям, а также предоставляют информацию более чем по триллиону межведомственных запросов, связанных с валидацией данных, сверкой СНИЛС и сведениями о выплатах. В составе фонда работает сеть из 2,5 тыс. современных клиентских служб с единым стандартом обслуживания, включая исторические регионы.</w:t>
      </w:r>
    </w:p>
    <w:p w14:paraId="425986E9" w14:textId="77777777" w:rsidR="00111D7C" w:rsidRDefault="006775B2" w:rsidP="006775B2">
      <w:hyperlink r:id="rId50" w:history="1">
        <w:r w:rsidRPr="00BE4107">
          <w:rPr>
            <w:rStyle w:val="a3"/>
          </w:rPr>
          <w:t>https://tass.ru/ekonomika/24506513</w:t>
        </w:r>
      </w:hyperlink>
    </w:p>
    <w:p w14:paraId="7F997541" w14:textId="77777777" w:rsidR="00A81B3D" w:rsidRDefault="00A81B3D" w:rsidP="00A81B3D">
      <w:pPr>
        <w:pStyle w:val="2"/>
      </w:pPr>
      <w:bookmarkStart w:id="148" w:name="_Toc203461685"/>
      <w:r>
        <w:t>РИА Новости, 14.07.2025, Средняя ставка по трехмесячным вкладам в крупных банках упала ниже 18% - "Финуслуги"</w:t>
      </w:r>
      <w:bookmarkEnd w:id="148"/>
    </w:p>
    <w:p w14:paraId="3D342BEF" w14:textId="77777777" w:rsidR="00A81B3D" w:rsidRDefault="00A81B3D" w:rsidP="00A44ADD">
      <w:pPr>
        <w:pStyle w:val="3"/>
      </w:pPr>
      <w:bookmarkStart w:id="149" w:name="_Toc203461686"/>
      <w:r>
        <w:t>Средняя ставка по вкладам со сроком три месяца в крупных банках опустилась до 17,93%, сообщает финансовый маркетплейс "Финуслуги".</w:t>
      </w:r>
      <w:bookmarkEnd w:id="149"/>
    </w:p>
    <w:p w14:paraId="15864A44" w14:textId="77777777" w:rsidR="00A81B3D" w:rsidRDefault="00A81B3D" w:rsidP="00A81B3D">
      <w:r>
        <w:t>"По данным на 14 июля 2025 года, средняя ставка в топ-20 банках по вкладам со сроком три месяца опустилась до 17,93%. В предыдущий раз ниже 18% она была в начале октября 2024 года", - говорится в сообщении.</w:t>
      </w:r>
    </w:p>
    <w:p w14:paraId="5BDBCF65" w14:textId="77777777" w:rsidR="00A81B3D" w:rsidRDefault="00A81B3D" w:rsidP="00A81B3D">
      <w:r>
        <w:t>Также сообщается, что по полугодовым вкладам средняя ставка в топ-20 упала до 17,25%, по годовым - до 16,24%.</w:t>
      </w:r>
    </w:p>
    <w:p w14:paraId="1AB0347A" w14:textId="77777777" w:rsidR="00A81B3D" w:rsidRDefault="00A81B3D" w:rsidP="00A81B3D">
      <w:r>
        <w:t>"С момента последнего заседания Банка России по ключевой ставке, больше всего снизилась доходность годовых вкладов: средняя ставка по ним упала на 2,27 процентных пункта, по полугодовым - на 1,94 процентных пункта, по трехмесячным - на 1,65 процентных пункта. Доходность вкладов упала во всех банках из топ-20", - отмечает маркетплейс.</w:t>
      </w:r>
    </w:p>
    <w:p w14:paraId="74D9FD8A" w14:textId="77777777" w:rsidR="00A81B3D" w:rsidRDefault="00A81B3D" w:rsidP="00A81B3D">
      <w:r>
        <w:t>Более того, одновременно с этим упала и максимальная ставка среди топ-20 банков : теперь по трехмесячным вкладам без спецусловий она составляет 20% (-0,5 процентных пункта), по полугодовым вкладам - 19%, по годовым - 19,5%. Минимальные - 15,74%, по полугодовым - 14,91%, по годовым - 13,38%.</w:t>
      </w:r>
    </w:p>
    <w:p w14:paraId="69E09370" w14:textId="77777777" w:rsidR="00AD4AFB" w:rsidRDefault="00A81B3D" w:rsidP="00A81B3D">
      <w:r>
        <w:t xml:space="preserve">ЦБ РФ 6 июня впервые почти за три года (с сентября 2022-го) снизил ключевую ставку - до 20% годовых с рекордного уровня в 21%. На историческом максимуме ставка продержалась более семи месяцев - с конца октября прошлого года. При этом регулятор сохранил нейтральный сигнал и не указал ожидаемую направленность своих дальнейших шагов: решения будут приниматься в зависимости от скорости и устойчивости снижения инфляции и инфляционных ожиданий. </w:t>
      </w:r>
    </w:p>
    <w:p w14:paraId="678516B6" w14:textId="77777777" w:rsidR="00BF4D7C" w:rsidRPr="00BE4107" w:rsidRDefault="00BF4D7C" w:rsidP="00BF4D7C">
      <w:pPr>
        <w:pStyle w:val="2"/>
      </w:pPr>
      <w:bookmarkStart w:id="150" w:name="_Toc203461687"/>
      <w:r w:rsidRPr="00BE4107">
        <w:t>Газета.ру, 14.07.2025, В России зафиксировали резкий рост доходов населения</w:t>
      </w:r>
      <w:bookmarkEnd w:id="150"/>
    </w:p>
    <w:p w14:paraId="77C53AF3" w14:textId="77777777" w:rsidR="00BF4D7C" w:rsidRPr="00BE4107" w:rsidRDefault="00BF4D7C" w:rsidP="00A44ADD">
      <w:pPr>
        <w:pStyle w:val="3"/>
      </w:pPr>
      <w:bookmarkStart w:id="151" w:name="_Toc203461688"/>
      <w:r w:rsidRPr="00BE4107">
        <w:t>За год среднедушевые доходы доходы россиян выросли на 17,9%, если сравнивать первый квартал 2024 и 2025 годов, сказал «Газете.Ru» кандидат экономических наук, доцент Финансового университета при правительстве РФ Игорь Балынин.</w:t>
      </w:r>
      <w:bookmarkEnd w:id="151"/>
    </w:p>
    <w:p w14:paraId="64737FA0" w14:textId="77777777" w:rsidR="00BF4D7C" w:rsidRPr="00BE4107" w:rsidRDefault="00BF4D7C" w:rsidP="00BF4D7C">
      <w:r w:rsidRPr="00BE4107">
        <w:t>«Это практически на 8 процентных пунктов выше уровня инфляции в первом квартале 2025 года при ее расчете к данным первого квартала 2024 года. То есть рост среднедушевых доходов населения идет не только в номинальном выражении, но и в реальном. Годом ранее среднедушевые доходы населения выросли на 14,7%. Соответственно, темпы роста среднедушевых доходов населения в первом квартале 2025 года ускорились. Этому способствуют рост зарплат, индексация пенсий и пособий, также растет объем средств, размещенных на вкладах», - отметил Балынин.</w:t>
      </w:r>
    </w:p>
    <w:p w14:paraId="3DF40700" w14:textId="77777777" w:rsidR="00BF4D7C" w:rsidRPr="00BE4107" w:rsidRDefault="00BF4D7C" w:rsidP="00BF4D7C">
      <w:r w:rsidRPr="00BE4107">
        <w:t xml:space="preserve">По его словам, регионами с наибольшим ростом среднедушевых денежных доходов населения в январе - марте 2025 года (по сравнению с первым кварталом 2024 года) стали </w:t>
      </w:r>
      <w:r w:rsidRPr="00BE4107">
        <w:lastRenderedPageBreak/>
        <w:t>Республика Калмыкия (+26%), Кабардино-Балкарская Республика (+24,5%), Карачаево-Черкесская Республика (+21,5%), Удмуртская Республика (+21,3), Нижегородская область (+20,3%), Краснодарский край (+20,3%).</w:t>
      </w:r>
    </w:p>
    <w:p w14:paraId="55BD57BA" w14:textId="77777777" w:rsidR="006775B2" w:rsidRDefault="00BF4D7C" w:rsidP="00BF4D7C">
      <w:pPr>
        <w:rPr>
          <w:rStyle w:val="a3"/>
        </w:rPr>
      </w:pPr>
      <w:hyperlink r:id="rId51" w:history="1">
        <w:r w:rsidRPr="00BE4107">
          <w:rPr>
            <w:rStyle w:val="a3"/>
          </w:rPr>
          <w:t>https://www.gazeta.ru/business/news/2025/07/14/26246030.shtml</w:t>
        </w:r>
      </w:hyperlink>
    </w:p>
    <w:p w14:paraId="5BDB5468" w14:textId="77777777" w:rsidR="002F493F" w:rsidRPr="002F493F" w:rsidRDefault="002F493F" w:rsidP="002F493F">
      <w:pPr>
        <w:pStyle w:val="2"/>
      </w:pPr>
      <w:bookmarkStart w:id="152" w:name="_Toc203461689"/>
      <w:r w:rsidRPr="002F493F">
        <w:t>РБК, 14.07.2025, Газпромбанк предложил социальный вклад с доходностью 22,5% годовых</w:t>
      </w:r>
      <w:bookmarkEnd w:id="152"/>
    </w:p>
    <w:p w14:paraId="084211D2" w14:textId="77777777" w:rsidR="002F493F" w:rsidRPr="002F493F" w:rsidRDefault="002F493F" w:rsidP="0052352C">
      <w:pPr>
        <w:pStyle w:val="3"/>
      </w:pPr>
      <w:bookmarkStart w:id="153" w:name="_Toc203461690"/>
      <w:r w:rsidRPr="002F493F">
        <w:t>Газпромбанк предложил клиентам срочный вклад "Социальный вклад" для получателей мер социальной поддержки от государства, следует из обновленных тарифов на сайте кредитной организации, которые изучили "РБК Инвестиции".</w:t>
      </w:r>
      <w:bookmarkEnd w:id="153"/>
    </w:p>
    <w:p w14:paraId="69B25850" w14:textId="77777777" w:rsidR="002F493F" w:rsidRPr="002F493F" w:rsidRDefault="002F493F" w:rsidP="002F493F">
      <w:r w:rsidRPr="002F493F">
        <w:t>Ставка по вкладу составит 22,5% годовых на сроке один год. Максимальная сумма вложений - 50 тыс.</w:t>
      </w:r>
    </w:p>
    <w:p w14:paraId="79F2E9A6" w14:textId="77777777" w:rsidR="002F493F" w:rsidRPr="002F493F" w:rsidRDefault="002F493F" w:rsidP="002F493F">
      <w:r w:rsidRPr="002F493F">
        <w:t>Примечательно, что с 15 июля открыть вклад можно будет как на портале "Госуслуги", так и в офисах банка.</w:t>
      </w:r>
    </w:p>
    <w:p w14:paraId="76FA776B" w14:textId="77777777" w:rsidR="002F493F" w:rsidRPr="002F493F" w:rsidRDefault="002F493F" w:rsidP="002F493F">
      <w:r w:rsidRPr="002F493F">
        <w:t>Проценты по вкладу выплачиваются ежемесячно, а расторжение доступно без потери процентов в течение всего срока. Пополнение и расходные операции предусмотрены.</w:t>
      </w:r>
    </w:p>
    <w:p w14:paraId="01C4364A" w14:textId="77777777" w:rsidR="002F493F" w:rsidRPr="002F493F" w:rsidRDefault="002F493F" w:rsidP="002F493F">
      <w:r w:rsidRPr="002F493F">
        <w:t>Аналогичные продукты также запустили Альфа-банк, Сбербанк, МКБ, Т-банк, ПСБ, ЮниКредит банк, Совкомбанк и РСХБ.</w:t>
      </w:r>
    </w:p>
    <w:p w14:paraId="5F637672" w14:textId="77777777" w:rsidR="002F493F" w:rsidRPr="002F493F" w:rsidRDefault="002F493F" w:rsidP="002F493F">
      <w:r w:rsidRPr="002F493F">
        <w:t>С 1 июля банкам, признанным системно значимыми, нужно предоставить клиентам возможность открывать социальные вклады и счета. По закону, открыть такие продукты можно через портал "Госуслуги".</w:t>
      </w:r>
    </w:p>
    <w:p w14:paraId="05C3CAC9" w14:textId="77777777" w:rsidR="002F493F" w:rsidRPr="002F493F" w:rsidRDefault="002F493F" w:rsidP="002F493F">
      <w:r w:rsidRPr="002F493F">
        <w:t>Социальный вклад и социальный счет - это банковские сберегательные продукты, которые могут открыть люди, получающие социальную поддержку от государства.</w:t>
      </w:r>
    </w:p>
    <w:p w14:paraId="4347438E" w14:textId="77777777" w:rsidR="002F493F" w:rsidRPr="002F493F" w:rsidRDefault="002F493F" w:rsidP="002F493F">
      <w:r w:rsidRPr="002F493F">
        <w:t xml:space="preserve">Особенностями новых финансовых инструментов являются:  </w:t>
      </w:r>
    </w:p>
    <w:p w14:paraId="1FF783D1" w14:textId="77777777" w:rsidR="002F493F" w:rsidRPr="002F493F" w:rsidRDefault="002F493F" w:rsidP="002F493F">
      <w:r w:rsidRPr="002F493F">
        <w:t>•</w:t>
      </w:r>
      <w:r w:rsidRPr="002F493F">
        <w:tab/>
        <w:t xml:space="preserve">сумма вложений - не более 50 тыс.; </w:t>
      </w:r>
    </w:p>
    <w:p w14:paraId="7588AB9C" w14:textId="77777777" w:rsidR="002F493F" w:rsidRPr="002F493F" w:rsidRDefault="002F493F" w:rsidP="002F493F">
      <w:r w:rsidRPr="002F493F">
        <w:t>•</w:t>
      </w:r>
      <w:r w:rsidRPr="002F493F">
        <w:tab/>
        <w:t xml:space="preserve">срок - не более одного года с возможностью пролонгации, если вкладчик по-прежнему получает соцподдержку от государства; </w:t>
      </w:r>
    </w:p>
    <w:p w14:paraId="172C72D7" w14:textId="77777777" w:rsidR="002F493F" w:rsidRPr="002F493F" w:rsidRDefault="002F493F" w:rsidP="002F493F">
      <w:r w:rsidRPr="002F493F">
        <w:t>•</w:t>
      </w:r>
      <w:r w:rsidRPr="002F493F">
        <w:tab/>
        <w:t xml:space="preserve">ставка по вкладу - должна быть равна максимальной ставке по вкладам физлиц в конкретном банке сроком до одного года за исключением депозитов по различным акциям; </w:t>
      </w:r>
    </w:p>
    <w:p w14:paraId="1F3E5CA0" w14:textId="77777777" w:rsidR="002F493F" w:rsidRPr="002F493F" w:rsidRDefault="002F493F" w:rsidP="002F493F">
      <w:r w:rsidRPr="002F493F">
        <w:t>•</w:t>
      </w:r>
      <w:r w:rsidRPr="002F493F">
        <w:tab/>
        <w:t xml:space="preserve">ставка по счету - должна быть не меньше половины ключевой ставки Банка России. </w:t>
      </w:r>
    </w:p>
    <w:p w14:paraId="36743AA5" w14:textId="77777777" w:rsidR="002F493F" w:rsidRPr="002F493F" w:rsidRDefault="002F493F" w:rsidP="002F493F">
      <w:r w:rsidRPr="002F493F">
        <w:t>Граждане могут открыть не более одного социального вклада и одного социального счета. При этом при досрочном закрытии вклада процентный доход сохраняется.</w:t>
      </w:r>
    </w:p>
    <w:p w14:paraId="23FAA196" w14:textId="77777777" w:rsidR="002F493F" w:rsidRPr="002F493F" w:rsidRDefault="002F493F" w:rsidP="002F493F">
      <w:r w:rsidRPr="002F493F">
        <w:t xml:space="preserve">"РБК Инвестиции " подсчитали среднюю максимальную ставку по вкладам в топ-10 крупнейших банков. На 14 июля в зависимости от срока она составляет:  </w:t>
      </w:r>
    </w:p>
    <w:p w14:paraId="6115C292" w14:textId="77777777" w:rsidR="002F493F" w:rsidRPr="002F493F" w:rsidRDefault="002F493F" w:rsidP="002F493F">
      <w:r w:rsidRPr="002F493F">
        <w:t>•</w:t>
      </w:r>
      <w:r w:rsidRPr="002F493F">
        <w:tab/>
        <w:t xml:space="preserve">на три месяца - 17,88% (-0,03 п.п. за неделю, с 7 июля); </w:t>
      </w:r>
    </w:p>
    <w:p w14:paraId="1AD63508" w14:textId="77777777" w:rsidR="002F493F" w:rsidRPr="002F493F" w:rsidRDefault="002F493F" w:rsidP="002F493F">
      <w:r w:rsidRPr="002F493F">
        <w:t>•</w:t>
      </w:r>
      <w:r w:rsidRPr="002F493F">
        <w:tab/>
        <w:t xml:space="preserve">на шесть месяцев - 17,41% (-0,04 п.п.); </w:t>
      </w:r>
    </w:p>
    <w:p w14:paraId="26BD2D27" w14:textId="77777777" w:rsidR="002F493F" w:rsidRPr="002F493F" w:rsidRDefault="002F493F" w:rsidP="002F493F">
      <w:r w:rsidRPr="002F493F">
        <w:lastRenderedPageBreak/>
        <w:t>•</w:t>
      </w:r>
      <w:r w:rsidRPr="002F493F">
        <w:tab/>
        <w:t xml:space="preserve">на один год - 16,04% (-0,06 п.п.). </w:t>
      </w:r>
    </w:p>
    <w:p w14:paraId="427A0251" w14:textId="77777777" w:rsidR="002F493F" w:rsidRPr="002F493F" w:rsidRDefault="002F493F" w:rsidP="002F493F">
      <w:r w:rsidRPr="002F493F">
        <w:t>При расчете средней максимальной ставки учитывались вклады на сумму от 100 тыс. без дополнительных условий, кроме новых денег/новых клиентов. Все ставки указаны в эффективном размере (для вкладов с капитализацией дана максимальная доходность при выполнении этого условия), без возможности снятия и пополнения счета.</w:t>
      </w:r>
    </w:p>
    <w:p w14:paraId="5DB7AC66" w14:textId="77777777" w:rsidR="002F493F" w:rsidRPr="002F493F" w:rsidRDefault="002F493F" w:rsidP="002F493F">
      <w:r w:rsidRPr="002F493F">
        <w:t xml:space="preserve">На 14 июля, по данным ежедневного индекса FRG100, в 85 крупнейших банках средняя ставка по вкладам на сумму от 100 тыс. в зависимости от срока составляет:  </w:t>
      </w:r>
    </w:p>
    <w:p w14:paraId="6A5DB020" w14:textId="77777777" w:rsidR="002F493F" w:rsidRPr="002F493F" w:rsidRDefault="002F493F" w:rsidP="002F493F">
      <w:r w:rsidRPr="002F493F">
        <w:t>•</w:t>
      </w:r>
      <w:r w:rsidRPr="002F493F">
        <w:tab/>
        <w:t xml:space="preserve">на один месяц - 15,03% (-0,2 п.п. за неделю); </w:t>
      </w:r>
    </w:p>
    <w:p w14:paraId="273AAB1F" w14:textId="77777777" w:rsidR="002F493F" w:rsidRPr="002F493F" w:rsidRDefault="002F493F" w:rsidP="002F493F">
      <w:r w:rsidRPr="002F493F">
        <w:t>•</w:t>
      </w:r>
      <w:r w:rsidRPr="002F493F">
        <w:tab/>
        <w:t xml:space="preserve">на три месяца - 15,89% (-0,2 п.п.); </w:t>
      </w:r>
    </w:p>
    <w:p w14:paraId="10C38288" w14:textId="77777777" w:rsidR="002F493F" w:rsidRPr="002F493F" w:rsidRDefault="002F493F" w:rsidP="002F493F">
      <w:r w:rsidRPr="002F493F">
        <w:t>•</w:t>
      </w:r>
      <w:r w:rsidRPr="002F493F">
        <w:tab/>
        <w:t xml:space="preserve">на шесть месяцев - 15,55% (-0,27 п.п); </w:t>
      </w:r>
    </w:p>
    <w:p w14:paraId="37734CB6" w14:textId="77777777" w:rsidR="002F493F" w:rsidRPr="002F493F" w:rsidRDefault="002F493F" w:rsidP="002F493F">
      <w:r w:rsidRPr="002F493F">
        <w:t>•</w:t>
      </w:r>
      <w:r w:rsidRPr="002F493F">
        <w:tab/>
        <w:t xml:space="preserve">на год - 14,43 (-0,3 п.п.) </w:t>
      </w:r>
    </w:p>
    <w:p w14:paraId="5D52A986" w14:textId="77777777" w:rsidR="002F493F" w:rsidRPr="002F493F" w:rsidRDefault="002F493F" w:rsidP="002F493F">
      <w:r w:rsidRPr="002F493F">
        <w:t>•</w:t>
      </w:r>
      <w:r w:rsidRPr="002F493F">
        <w:tab/>
        <w:t xml:space="preserve">на три года - 10,98% (-0,14 п.п.). </w:t>
      </w:r>
    </w:p>
    <w:p w14:paraId="473E577D" w14:textId="77777777" w:rsidR="002F493F" w:rsidRPr="002F493F" w:rsidRDefault="002F493F" w:rsidP="002F493F">
      <w:r w:rsidRPr="002F493F">
        <w:t xml:space="preserve">Согласно мониторингу "РБК Инвестиций", на прошедшей неделе, с 7 по 13 июля, три банка из топ-10 изменили ставки или условия по сберегательным продуктам:  </w:t>
      </w:r>
    </w:p>
    <w:p w14:paraId="3DAF4022" w14:textId="77777777" w:rsidR="002F493F" w:rsidRPr="002F493F" w:rsidRDefault="002F493F" w:rsidP="002F493F">
      <w:r w:rsidRPr="002F493F">
        <w:t>•</w:t>
      </w:r>
      <w:r w:rsidRPr="002F493F">
        <w:tab/>
        <w:t xml:space="preserve">Альфа-банк снизил ставки по всей линейке вкладов; </w:t>
      </w:r>
    </w:p>
    <w:p w14:paraId="073C3D82" w14:textId="77777777" w:rsidR="002F493F" w:rsidRPr="002F493F" w:rsidRDefault="002F493F" w:rsidP="002F493F">
      <w:r w:rsidRPr="002F493F">
        <w:t>•</w:t>
      </w:r>
      <w:r w:rsidRPr="002F493F">
        <w:tab/>
        <w:t xml:space="preserve">Почта Банк изменил условия по вкладу "Горячий сезон", добавив к нему срок четыре месяца с доходностью 17,7% годовых; </w:t>
      </w:r>
    </w:p>
    <w:p w14:paraId="2D105FF2" w14:textId="77777777" w:rsidR="002F493F" w:rsidRPr="002F493F" w:rsidRDefault="002F493F" w:rsidP="002F493F">
      <w:r w:rsidRPr="002F493F">
        <w:t>•</w:t>
      </w:r>
      <w:r w:rsidRPr="002F493F">
        <w:tab/>
        <w:t xml:space="preserve">Газпромбанк дважды за неделю снизил ставки по всей линейке вкладов до одного года. </w:t>
      </w:r>
    </w:p>
    <w:p w14:paraId="683D97D6" w14:textId="77777777" w:rsidR="002F493F" w:rsidRPr="002F493F" w:rsidRDefault="002F493F" w:rsidP="002F493F">
      <w:r w:rsidRPr="002F493F">
        <w:t>Указанные в материале условия по депозитам не являются публичной офертой, размещены исключительно для предварительного ознакомления. Перед принятием решения о размещении денежных средств в банковской организации следует уточнить в ней полные условия на дату открытия вклада.</w:t>
      </w:r>
    </w:p>
    <w:p w14:paraId="1DF6CD2D" w14:textId="77777777" w:rsidR="002F493F" w:rsidRPr="002F493F" w:rsidRDefault="002F493F" w:rsidP="002F493F">
      <w:r w:rsidRPr="002F493F">
        <w:t>Стоимость компании на рынке, рассчитанная из количества акций компании, умноженного на их текущую цену. Капитализация фондового рынка - суммарная стоимость ценных бумаг, обращающихся на этом рынке. Инвестиции - это вложение денежных средств для получения дохода или сохранения капитала. Различают финансовые инвестиции (покупка ценных бумаг) и реальные (инвестиции в промышленность, строительство и так далее). В широком смысле инвестиции делятся на множество подвидов: частные или государственные, спекулятивные или венчурные и прочие.</w:t>
      </w:r>
    </w:p>
    <w:p w14:paraId="202A086C" w14:textId="77777777" w:rsidR="002F493F" w:rsidRDefault="002F493F" w:rsidP="002F493F">
      <w:pPr>
        <w:rPr>
          <w:rStyle w:val="a3"/>
        </w:rPr>
      </w:pPr>
      <w:r w:rsidRPr="002F493F">
        <w:rPr>
          <w:rStyle w:val="a3"/>
        </w:rPr>
        <w:t>https://www.rbc.ru/quote/news/article/6874f6db9a7947bbe510a9b9</w:t>
      </w:r>
    </w:p>
    <w:p w14:paraId="0791DF3F" w14:textId="77777777" w:rsidR="00E31001" w:rsidRDefault="00E31001" w:rsidP="00E31001">
      <w:pPr>
        <w:pStyle w:val="2"/>
      </w:pPr>
      <w:bookmarkStart w:id="154" w:name="_Toc203461691"/>
      <w:r>
        <w:lastRenderedPageBreak/>
        <w:t>РБК, 14.07.2025</w:t>
      </w:r>
      <w:r w:rsidRPr="00E31001">
        <w:t xml:space="preserve">, </w:t>
      </w:r>
      <w:r>
        <w:t>Академия благосостояния</w:t>
      </w:r>
      <w:bookmarkEnd w:id="154"/>
    </w:p>
    <w:p w14:paraId="022E165C" w14:textId="77777777" w:rsidR="00E31001" w:rsidRDefault="00E31001" w:rsidP="00E31001">
      <w:pPr>
        <w:pStyle w:val="3"/>
      </w:pPr>
      <w:bookmarkStart w:id="155" w:name="_Toc203461692"/>
      <w:r>
        <w:t>Только регулярные действия в настоящем способны эффективно повлиять на благосостояние в будущем. Так, вложения с долгосрочным горизонтом позволяют инвестору сохранить капитал на протяжении многих лет и нарастить его до того уровня, чтобы он начал приносить стабильный пассивный доход. Разбираемся, как работает портфель "вдолгую" и из каких активов он состоит.</w:t>
      </w:r>
      <w:bookmarkEnd w:id="155"/>
    </w:p>
    <w:p w14:paraId="3D1C69D1" w14:textId="77777777" w:rsidR="00E31001" w:rsidRDefault="00E31001" w:rsidP="00E31001">
      <w:r>
        <w:t>С какого возраста и сколько нужно инвестировать</w:t>
      </w:r>
    </w:p>
    <w:p w14:paraId="061438B8" w14:textId="77777777" w:rsidR="00E31001" w:rsidRDefault="00E31001" w:rsidP="00E31001">
      <w:r>
        <w:t>Чтобы понять, как инвестировать с длинным горизонтом и, главное, когда это делать, специалисты по финансам и поведенческой экономике анализируют то, как устроены расходы и доходы человека в течение жизни. Выяснилось, что доходы и потребление в рамках жизненного цикла имеют одинаковую форму. Причем эта форма почти не зависит от того, в какой стране живет человек.</w:t>
      </w:r>
    </w:p>
    <w:p w14:paraId="50D0A164" w14:textId="77777777" w:rsidR="00E31001" w:rsidRDefault="00E31001" w:rsidP="00E31001">
      <w:r>
        <w:t>С подросткового возраста и примерно до 25 лет люди зарабатывают мало: они вынуждены учиться и получать опыт. С 25 до 55 лет происходит постепенный рост экономической активности, когда можно позволить себе откладывать и инвестировать без ущерба для основной экономической деятельности. После 50-55 лет можно пользоваться накопленным капиталом. На практике это означает, что в юном возрасте человек может и должен иметь некоторый объем накоплений в качестве подушки безопасности. Однако отрывать значительную долю от дохода, особенно если он пока не очень велик, для инвестирования не стоит.</w:t>
      </w:r>
    </w:p>
    <w:p w14:paraId="6ECC5C28" w14:textId="77777777" w:rsidR="00E31001" w:rsidRDefault="00E31001" w:rsidP="00E31001">
      <w:r>
        <w:t>Затем наступает фаза активного инвестирования, когда можно брать на себя больше риска. Ближе к тому моменту, когда человек захочет воспользоваться средствами, можно переложить их в более консервативные инструменты с регулярным доходом. Тут уже подходит вклад или, например, набор облигаций. В этом случае портфель, в который до этого вкладывались, начинает платить инвестору своеобразную зарплату.</w:t>
      </w:r>
    </w:p>
    <w:p w14:paraId="30F85AC6" w14:textId="77777777" w:rsidR="00E31001" w:rsidRDefault="00E31001" w:rsidP="00E31001">
      <w:r>
        <w:t>Планировщики или самострахователи: как относиться к приросту капитала</w:t>
      </w:r>
    </w:p>
    <w:p w14:paraId="42BF3BAA" w14:textId="77777777" w:rsidR="00E31001" w:rsidRDefault="00E31001" w:rsidP="00E31001">
      <w:r>
        <w:t>Недавно группа ученых анализировала, как люди реагируют на увеличение дохода. Исследователи опросили 3 тыс. экономически активных людей в возрасте от 25 до 65 лет. Респонденты были не только разного пола, возраста, статуса, но и с разным уровнем дохода, остатками по кредитам и другими имущественными параметрами. Людям предлагали представить, что они внезапно получили дополнительный доход в размере 10% своей обычной годовой зарплаты. В результате эксперимента ученые выявили четыре основных типа домохозяйств: стесненные, планировщики, транжиры и самострахователи.</w:t>
      </w:r>
    </w:p>
    <w:p w14:paraId="3D60CB84" w14:textId="77777777" w:rsidR="00E31001" w:rsidRDefault="00E31001" w:rsidP="00E31001">
      <w:r>
        <w:t>Стесненные склонны направлять дополнительные доходы на погашение задолженностей. Планировщики, вероятнее всего, отложат часть денег в краткосрочные или среднесрочные инструменты. Транжиры направят их на потребление, а вот самострахователи проинвестируют практически весь дополнительный доход.</w:t>
      </w:r>
    </w:p>
    <w:p w14:paraId="456C49DD" w14:textId="77777777" w:rsidR="00E31001" w:rsidRDefault="00E31001" w:rsidP="00E31001">
      <w:r>
        <w:t>Типы домохозяйств:</w:t>
      </w:r>
    </w:p>
    <w:p w14:paraId="665A84FD" w14:textId="77777777" w:rsidR="00E31001" w:rsidRDefault="00E31001" w:rsidP="00E31001">
      <w:r>
        <w:t>стесненные - гасят долги</w:t>
      </w:r>
    </w:p>
    <w:p w14:paraId="39ACD8B8" w14:textId="77777777" w:rsidR="00E31001" w:rsidRDefault="00E31001" w:rsidP="00E31001">
      <w:r>
        <w:t>планировщики - часть тратят, часть откладывают</w:t>
      </w:r>
    </w:p>
    <w:p w14:paraId="3702D985" w14:textId="77777777" w:rsidR="00E31001" w:rsidRDefault="00E31001" w:rsidP="00E31001">
      <w:r>
        <w:lastRenderedPageBreak/>
        <w:t>транжиры - тратят все</w:t>
      </w:r>
    </w:p>
    <w:p w14:paraId="035F9285" w14:textId="77777777" w:rsidR="00E31001" w:rsidRDefault="00E31001" w:rsidP="00E31001">
      <w:r>
        <w:t>самострахователи - все инвестируют</w:t>
      </w:r>
    </w:p>
    <w:p w14:paraId="0484AB92" w14:textId="77777777" w:rsidR="00E31001" w:rsidRDefault="00E31001" w:rsidP="00E31001">
      <w:r>
        <w:t>Исследование выявило: 33% всех домохозяйств - транжиры, планировщиков и самострахователей значительно меньше. И если в случае со стесненной категорией все понятно - у этих людей просто много долгов, погашение которых необходимо, - то транжирами могут быть как более, так и менее состоятельные люди. Такое поведение не зависит от достатка.</w:t>
      </w:r>
    </w:p>
    <w:p w14:paraId="70B6BCCE" w14:textId="77777777" w:rsidR="00E31001" w:rsidRDefault="00E31001" w:rsidP="00E31001">
      <w:r>
        <w:t>Соотношение категорий:</w:t>
      </w:r>
    </w:p>
    <w:p w14:paraId="2D761097" w14:textId="77777777" w:rsidR="00E31001" w:rsidRDefault="00E31001" w:rsidP="00E31001">
      <w:r>
        <w:t>стесненные - 18%</w:t>
      </w:r>
    </w:p>
    <w:p w14:paraId="25673E1C" w14:textId="77777777" w:rsidR="00E31001" w:rsidRDefault="00E31001" w:rsidP="00E31001">
      <w:r>
        <w:t>планировщики - 18%</w:t>
      </w:r>
    </w:p>
    <w:p w14:paraId="04C67611" w14:textId="77777777" w:rsidR="00E31001" w:rsidRDefault="00E31001" w:rsidP="00E31001">
      <w:r>
        <w:t>транжиры - 33%</w:t>
      </w:r>
    </w:p>
    <w:p w14:paraId="4CAC1F00" w14:textId="77777777" w:rsidR="00E31001" w:rsidRDefault="00E31001" w:rsidP="00E31001">
      <w:r>
        <w:t>самострахователи - 16%</w:t>
      </w:r>
    </w:p>
    <w:p w14:paraId="022E1F04" w14:textId="77777777" w:rsidR="00E31001" w:rsidRDefault="00E31001" w:rsidP="00E31001">
      <w:r>
        <w:t>неопределенный тип - 15%</w:t>
      </w:r>
    </w:p>
    <w:p w14:paraId="3E689207" w14:textId="77777777" w:rsidR="00E31001" w:rsidRDefault="00E31001" w:rsidP="00E31001">
      <w:r>
        <w:t>Эксперты рекомендуют избегать когнитивной ошибки, когда повышение зарплаты внушает уверенность и заставляет исключительно больше потреблять. Рост доходов должен стимулировать человека больше инвестировать. С увеличением заработка инвестиционная активность должна стоять в таком же приоритете, как и потребление.</w:t>
      </w:r>
    </w:p>
    <w:p w14:paraId="4CB6EB83" w14:textId="77777777" w:rsidR="00E31001" w:rsidRDefault="00E31001" w:rsidP="00E31001">
      <w:r>
        <w:t>Как инвестировать с длительным горизонтом</w:t>
      </w:r>
    </w:p>
    <w:p w14:paraId="2075F0AF" w14:textId="77777777" w:rsidR="00E31001" w:rsidRDefault="00E31001" w:rsidP="00E31001">
      <w:r>
        <w:t>"В период экономической активности капитал должен работать и увеличиваться. Поэтому для длительного горизонта не подойдут сберегательные инструменты вроде вклада - вместо них потребуются инвестиционные. Этого не стоит бояться: больше риска можно брать на себя как раз в те периоды, когда вы сможете позволить себе это без ущерба", - рекомендует Алексей Жоголев, старший вице-президент, директор департамента управления благосостоянием ПСБ.</w:t>
      </w:r>
    </w:p>
    <w:p w14:paraId="679F3939" w14:textId="77777777" w:rsidR="00E31001" w:rsidRDefault="00E31001" w:rsidP="00E31001">
      <w:r>
        <w:t>Стратегии долгосрочного инвестирования предполагают, что на этапе существенных доходов можно вкладывать значительную долю средств в акции. Однако сработает этот подход только при широкой диверсификации и правильном выборе компаний, основанном на фундаментальном анализе. В этом инвестору может помочь услуга робота-советника, доступная в мобильном приложении "ПСБ инвестиции" (16+).</w:t>
      </w:r>
    </w:p>
    <w:p w14:paraId="62631CC4" w14:textId="77777777" w:rsidR="00E31001" w:rsidRDefault="00E31001" w:rsidP="00E31001">
      <w:r>
        <w:t>Робот-советник ПСБ - бесплатный сервис, который отслеживает инвестиционный портфель и производит ребалансировку на основе профиля клиента. Вот как это работает:</w:t>
      </w:r>
    </w:p>
    <w:p w14:paraId="0F537BF9" w14:textId="77777777" w:rsidR="00E31001" w:rsidRDefault="00E31001" w:rsidP="00E31001">
      <w:r>
        <w:t>01</w:t>
      </w:r>
    </w:p>
    <w:p w14:paraId="10C7C119" w14:textId="77777777" w:rsidR="00E31001" w:rsidRDefault="00E31001" w:rsidP="00E31001">
      <w:r>
        <w:t>Клиент вносит на брокерский или индивидуальный инвестиционный счет сумму от 5 тыс. и заполняет анкету.</w:t>
      </w:r>
    </w:p>
    <w:p w14:paraId="5A47940D" w14:textId="77777777" w:rsidR="00E31001" w:rsidRDefault="00E31001" w:rsidP="00E31001">
      <w:r>
        <w:t>02</w:t>
      </w:r>
    </w:p>
    <w:p w14:paraId="0707AADE" w14:textId="77777777" w:rsidR="00E31001" w:rsidRDefault="00E31001" w:rsidP="00E31001">
      <w:r>
        <w:t>На основании ответов из анкеты сервис определяет инвестиционный профиль.</w:t>
      </w:r>
    </w:p>
    <w:p w14:paraId="4C32A897" w14:textId="77777777" w:rsidR="00E31001" w:rsidRDefault="00E31001" w:rsidP="00E31001">
      <w:r>
        <w:t>03</w:t>
      </w:r>
    </w:p>
    <w:p w14:paraId="4E7A8D8F" w14:textId="77777777" w:rsidR="00E31001" w:rsidRDefault="00E31001" w:rsidP="00E31001">
      <w:r>
        <w:lastRenderedPageBreak/>
        <w:t>Выяснив профиль, робот-советник автоматически предлагает сбалансированный портфель, который ему соответствует, с оптимальным соотношением риска и доходности.</w:t>
      </w:r>
    </w:p>
    <w:p w14:paraId="4E958595" w14:textId="77777777" w:rsidR="00E31001" w:rsidRDefault="00E31001" w:rsidP="00E31001">
      <w:r>
        <w:t>Еще один важный аспект долгосрочных стратегий - реинвестирование. Какие бы инструменты инвестор ни положил в долгосрочный портфель, на длительном горизонте они могут принести доход. Это могут быть купоны, дивиденды или даже продажа акций в случае, если бумаги достигнут той цены, прибыль от которой будет иметь смысл зафиксировать. В случае успеха будет велик соблазн воспользоваться заработанными средствами.</w:t>
      </w:r>
    </w:p>
    <w:p w14:paraId="59328EC7" w14:textId="77777777" w:rsidR="00E31001" w:rsidRDefault="00E31001" w:rsidP="00E31001">
      <w:r>
        <w:t>При формировании долгосрочного портфеля в ПСБ рекомендуют направлять заработанные средства на покупку активов - новых или дополнительных. По мнению Алексея Жоголева, это способно обеспечить прирост капитала в будущем за счет сложного процента, о котором подробно рассказано здесь.</w:t>
      </w:r>
    </w:p>
    <w:p w14:paraId="039C467B" w14:textId="77777777" w:rsidR="00E31001" w:rsidRDefault="00E31001" w:rsidP="00E31001">
      <w:r>
        <w:t>Допустим, у инвестора есть 3 млн рублей, которые он готов вложить на длительный срок. Могут ли эти 3 млн превратиться в 20 млн за 15 лет? Для начала нужно понять, какая средняя годовая доходность может обеспечить такой прирост капитала на этом горизонте. Использовав обратную формулу сложного процента, инвестор может рассчитать среднюю годовую доходность с учетом реинвестирования. В примере на иллюстрации такая доходность составляет 14%. Если посмотреть на индекс Московской биржи, то его средняя годовая доходность с учетом дивидендов за последние 20 лет держалась на уровне 10-15% в год. Периодически это число достигало 18,5%, иногда было меньше. Если взять усредненное значение в 12%, то получится, что, просто инвестируя в широкий индекс Московской биржи на горизонте 15 лет, можно преобразовать 3 млн в 16,5 млн рублей.</w:t>
      </w:r>
    </w:p>
    <w:p w14:paraId="1D489C86" w14:textId="77777777" w:rsidR="00E31001" w:rsidRDefault="00E31001" w:rsidP="00E31001">
      <w:r>
        <w:t>Чтобы увеличить конечную сумму до желаемых 20 млн, необходимо добавить регулярные дополнительные взносы в свой портфель. Для этого потребуется не так много: 111,5 тыс. в год или 9,2 тыс. рублей в месяц. Другой вариант - более активно управлять своим портфелем, калибруя его и добавляя другие инструменты, например, валютные или долговые.</w:t>
      </w:r>
    </w:p>
    <w:p w14:paraId="05A9913B" w14:textId="77777777" w:rsidR="00E31001" w:rsidRDefault="00E31001" w:rsidP="00E31001">
      <w:r>
        <w:t>Эти расчеты приблизительные. Они не учитывают инфляцию, комиссии и налоги, но дают представление о том, что на длинном горизонте при должной дисциплине можно достичь довольно амбициозных инвестиционных целей, если понимать свой уровень риска.</w:t>
      </w:r>
    </w:p>
    <w:p w14:paraId="55354206" w14:textId="77777777" w:rsidR="00E31001" w:rsidRDefault="00E31001" w:rsidP="00E31001">
      <w:r>
        <w:t>Какие льготы есть у инвесторов с долгосрочными стратегиями</w:t>
      </w:r>
    </w:p>
    <w:p w14:paraId="7732C5DB" w14:textId="77777777" w:rsidR="00E31001" w:rsidRDefault="00E31001" w:rsidP="00E31001">
      <w:r>
        <w:t>Рост капитала на длинном горизонте обеспечивают три условия: время, дисциплина и реинвестирование. Но есть и дополнительные способы. "Государство заинтересовано в увеличении так называемых длинных денег в экономике и в росте благополучия граждан, выходящих на пенсию. Поэтому в прошлом году в России заработала программа долгосрочных сбережений (ПДС). Это добровольный сберегательный продукт для граждан с участием государства", - указал Алексей Жоголев.</w:t>
      </w:r>
    </w:p>
    <w:p w14:paraId="71DD4F0D" w14:textId="77777777" w:rsidR="00E31001" w:rsidRDefault="00E31001" w:rsidP="00E31001">
      <w:r>
        <w:t xml:space="preserve">Программа предполагает софинансирование до 36 тыс. рублей в год в течение 10 лет после вступления, налоговые вычеты и страхование внесенных средств на сумму 2,8 млн рублей. Участником программы долгосрочных сбережений может стать гражданин </w:t>
      </w:r>
      <w:r>
        <w:lastRenderedPageBreak/>
        <w:t>России, достигший возраста 18 лет. При этом договор можно заключить и в пользу своего ребенка. Но есть важный нюанс: минимальный срок участия в программе - 15 лет.</w:t>
      </w:r>
    </w:p>
    <w:p w14:paraId="522EA686" w14:textId="77777777" w:rsidR="00E31001" w:rsidRDefault="00E31001" w:rsidP="00E31001">
      <w:r>
        <w:t>Условия участия в программе долгосрочных сбережений:</w:t>
      </w:r>
    </w:p>
    <w:p w14:paraId="62B745CF" w14:textId="77777777" w:rsidR="00E31001" w:rsidRDefault="00E31001" w:rsidP="00E31001">
      <w:r>
        <w:t>гражданство России</w:t>
      </w:r>
    </w:p>
    <w:p w14:paraId="2BFDFBF4" w14:textId="77777777" w:rsidR="00E31001" w:rsidRDefault="00E31001" w:rsidP="00E31001">
      <w:r>
        <w:t>возраст от 18 лет, но договор можно заключить в пользу своего ребенка</w:t>
      </w:r>
    </w:p>
    <w:p w14:paraId="49B78CBE" w14:textId="77777777" w:rsidR="00E31001" w:rsidRDefault="00E31001" w:rsidP="00E31001">
      <w:r>
        <w:t>15 лет - минимальный срок участия</w:t>
      </w:r>
    </w:p>
    <w:p w14:paraId="219F2B58" w14:textId="77777777" w:rsidR="00E31001" w:rsidRDefault="00E31001" w:rsidP="00E31001">
      <w:r>
        <w:t>Что дает программа:</w:t>
      </w:r>
    </w:p>
    <w:p w14:paraId="724E8C08" w14:textId="77777777" w:rsidR="00E31001" w:rsidRDefault="00E31001" w:rsidP="00E31001">
      <w:r>
        <w:t>софинансирование до 36 тыс. в год в течение 10 лет после вступления</w:t>
      </w:r>
    </w:p>
    <w:p w14:paraId="4A5F1088" w14:textId="77777777" w:rsidR="00E31001" w:rsidRDefault="00E31001" w:rsidP="00E31001">
      <w:r>
        <w:t>страхование внесенных средств на сумму 2,8 млн</w:t>
      </w:r>
    </w:p>
    <w:p w14:paraId="3C0A1489" w14:textId="77777777" w:rsidR="00E31001" w:rsidRDefault="00E31001" w:rsidP="00E31001">
      <w:r>
        <w:t>налоговые вычеты</w:t>
      </w:r>
    </w:p>
    <w:p w14:paraId="69C2B185" w14:textId="77777777" w:rsidR="00E31001" w:rsidRDefault="00E31001" w:rsidP="00E31001">
      <w:r>
        <w:t>От имени гражданина управлять деньгами будет один из негосударственных пенсионных фондов. Их деятельность строго регулируется, поэтому управляющие будут придерживаться консервативных стратегий, чтобы сохранить капитал в любых рыночных условиях. Так как деньгами нельзя воспользоваться раньше срока, это обеспечит тот самый длительный горизонт инвестирования.</w:t>
      </w:r>
    </w:p>
    <w:p w14:paraId="6D212EC7" w14:textId="77777777" w:rsidR="00E31001" w:rsidRDefault="00E31001" w:rsidP="00E31001">
      <w:r>
        <w:t>Зачем нужен индивидуальный инвестиционный счет</w:t>
      </w:r>
    </w:p>
    <w:p w14:paraId="2D0C84FA" w14:textId="77777777" w:rsidR="00E31001" w:rsidRDefault="00E31001" w:rsidP="00E31001">
      <w:r>
        <w:t>Если хочется получить налоговые льготы и иметь больше возможностей для самостоятельного управления активами, разумно открыть индивидуальный инвестиционный счет нового типа ИИС-3, который появился в 2024 году.</w:t>
      </w:r>
    </w:p>
    <w:p w14:paraId="545627E3" w14:textId="77777777" w:rsidR="00E31001" w:rsidRDefault="00E31001" w:rsidP="00E31001">
      <w:r>
        <w:t>До этого момента в России существовал ИИС-1, дававший право на инвестиционный налоговый вычет на сумму внесенных средств, и ИИС-2, освобождавший от НДФЛ на полученную прибыль за исключением дивидендов. ИИС-3 объединил в себе налоговые льготы предыдущих типов счетов.</w:t>
      </w:r>
    </w:p>
    <w:p w14:paraId="08450ABB" w14:textId="77777777" w:rsidR="00E31001" w:rsidRDefault="00E31001" w:rsidP="00E31001">
      <w:r>
        <w:t>При открытии ИИС-3 инвестор получает право на ежегодный налоговый вычет с 400 тыс. рублей взноса. А по истечении минимального срока владения от НДФЛ будет освобожден доход от инвестиций на ИИС-3 в размере 30 млн рублей за исключением дивидендного дохода. ИИС-3 отлично подойдет для долгосрочного инвестирования. Во-первых, его минимальный срок - пять лет, а значит, не будет соблазна воспользоваться накоплениями раньше срока. Во-вторых, средства со счета можно вывести досрочно только при соблюдении ряда условий, что стимулирует не тратить их, а реинвестировать. Однако, в отличие от программы долгосрочных сбережений, инвестиции через ИИС не застрахованы. Активы подвержены рыночному риску, а успешность инвестирования зависит от принятых держателем счета решений.</w:t>
      </w:r>
    </w:p>
    <w:p w14:paraId="5BB9648D" w14:textId="77777777" w:rsidR="00E31001" w:rsidRDefault="00E31001" w:rsidP="00E31001">
      <w:r>
        <w:t>Правила безопасности при долгосрочных инвестициях</w:t>
      </w:r>
    </w:p>
    <w:p w14:paraId="72534D09" w14:textId="77777777" w:rsidR="00E31001" w:rsidRDefault="00E31001" w:rsidP="00E31001">
      <w:r>
        <w:t>Важно, что инвестировать долгосрочно может даже непрофессионал, если будет учитывать несколько правил безопасности. "Момент, на который следует обращать внимание, - российская экономика. По крайней мере на данном этапе в большей степени сырьевая. Это означает, что цены периодически склонны к более быстрому росту, чем целевое значение инфляции Центрального Банка, а национальная валюта на длительном горизонте, напротив, склонна к ослаблению", - предупредил Алексей Жоголев.</w:t>
      </w:r>
    </w:p>
    <w:p w14:paraId="00BF4DFB" w14:textId="77777777" w:rsidR="00E31001" w:rsidRDefault="00E31001" w:rsidP="00E31001">
      <w:r>
        <w:lastRenderedPageBreak/>
        <w:t>"Это значит, в портфель нужно будет обязательно добавить реальные активы, - добавил старший вице-президент, директор департамента управления благосостоянием ПСБ. - Например, акции дивидендных компаний, которые будут выигрывать от инфляции и делиться этой прибылью с акционерами. Это могут быть крупные торговые сети, банковский сектор, компании из нефтегазового сектора, производители удобрений и фармацевтические компании - те категории бизнеса, спрос на продукцию которых является неэластичным, а прибыль - систематической и устойчивой".</w:t>
      </w:r>
    </w:p>
    <w:p w14:paraId="461F4577" w14:textId="77777777" w:rsidR="00E31001" w:rsidRDefault="00E31001" w:rsidP="00E31001">
      <w:r>
        <w:t>По словам эксперта, в долгосрочном портфеле также должны быть инструменты, позволяющие защититься от обесценивания рубля. Причем это необязательно должна быть именно валюта: подойдут замещающие или юаневые облигации. Акции экспортеров, которые увеличивают прибыль при ослаблении национальной валюты, в некотором роде тоже можно назвать защитой от девальвации.</w:t>
      </w:r>
    </w:p>
    <w:p w14:paraId="38B8B150" w14:textId="77777777" w:rsidR="00E31001" w:rsidRDefault="00E31001" w:rsidP="00E31001">
      <w:r>
        <w:t>Наконец, золото - инструмент, который позволяет захеджировать валютные риски. Дело в том, что цены на золото в России привязаны к мировым. Банк России каждый рабочий день осуществляет расчет цен на золото в граммах, исходя из действующих на этот момент значений на лондонском рынке. Затем эта сумма пересчитывается в рубли по официальному курсу доллара США. Таким образом, золото в портфеле можно считать своеобразной экспозицией на доллар. Оно будет защищать на случай сильной волатильности и неопределенности. Одной из форм золота в инвестиционном портфеле может стать биржевой фонд, например, ПИФ ПСБ - Золотой рынок.</w:t>
      </w:r>
    </w:p>
    <w:p w14:paraId="20770928" w14:textId="77777777" w:rsidR="00E31001" w:rsidRDefault="00E31001" w:rsidP="00E31001">
      <w:r>
        <w:t>ПИФ ПСБ - Золотой рынок</w:t>
      </w:r>
    </w:p>
    <w:p w14:paraId="11A6F4C3" w14:textId="77777777" w:rsidR="00E31001" w:rsidRDefault="00E31001" w:rsidP="00E31001">
      <w:r>
        <w:t>Стратегия фонда включает в себя инвестиции в золото в слитках и ценные бумаги ведущих российских золотодобытчиков. Здесь один пай означает все виды золота, доступные инвестору, от физического до "бумажного". Такой ПИФ подойдет инвесторам, которые хотят диверсифицировать вложения и получать доход при изменении мировых цен на золото и курса иностранной валюты к рублю.</w:t>
      </w:r>
    </w:p>
    <w:p w14:paraId="4D089D47" w14:textId="77777777" w:rsidR="00E31001" w:rsidRDefault="00E31001" w:rsidP="00E31001">
      <w:r>
        <w:t>Что еще добавить в долгосрочный портфель</w:t>
      </w:r>
    </w:p>
    <w:p w14:paraId="5E868EB9" w14:textId="77777777" w:rsidR="00E31001" w:rsidRDefault="00E31001" w:rsidP="00E31001">
      <w:r>
        <w:t>Различные биржевые фонды - оптимальный инструмент для формирования ядра долгосрочного портфеля с точки зрения и налоговой оптимизации, и размера точки входа. Один пай - это, по сути, возможность купить целый набор разных активов. При этом стратегию фонда формируют профессионалы, которые учитывают риски. Опираясь на инструменты коллективных инвестиций, можно экспериментировать с инвестиционными идеями в отдельных бумагах.</w:t>
      </w:r>
    </w:p>
    <w:p w14:paraId="6B1E388E" w14:textId="77777777" w:rsidR="00E31001" w:rsidRDefault="00E31001" w:rsidP="00E31001">
      <w:r>
        <w:t>"Важно, что долгосрочный портфель должен не только защищать капитал, но и зарабатывать, особенно в активной фазе. Поэтому добавлять в него придется и бумаги циклических компаний, и акции крупных перспективных технологических фирм. Чего в таком портфеле точно стоит избегать, так это акций слишком молодых бизнесов и низколиквидных компаний. Малая капитализация не позволит активу серьезно вырасти даже при длительном горизонте инвестирования", - подчеркнул Алексей Жоголев. Несмотря на все преимущества стратегии "купил и забыл", заглядывать в портфель - как минимум чтобы реинвестировать доходы - необходимо. Как и периодически менять его состав для увеличения доходности.</w:t>
      </w:r>
    </w:p>
    <w:p w14:paraId="016C8844" w14:textId="77777777" w:rsidR="00E31001" w:rsidRPr="00E31001" w:rsidRDefault="00E31001" w:rsidP="00E31001">
      <w:hyperlink r:id="rId52" w:history="1">
        <w:r w:rsidRPr="00266D31">
          <w:rPr>
            <w:rStyle w:val="a3"/>
          </w:rPr>
          <w:t>https://wealth-academy-psb.rbc.ru/pravila-dolgosrochnogo-investirovaniya/?utm_source=rbc&amp;utm_medium=main&amp;utm_campaign=psbbs25s-pdi-doiniz-m&amp;from=newsfeed</w:t>
        </w:r>
      </w:hyperlink>
      <w:r w:rsidRPr="00E31001">
        <w:t xml:space="preserve"> </w:t>
      </w:r>
    </w:p>
    <w:p w14:paraId="3BB442BD" w14:textId="77777777" w:rsidR="00A45C38" w:rsidRPr="00BE4107" w:rsidRDefault="00A45C38" w:rsidP="00A45C38">
      <w:pPr>
        <w:pStyle w:val="2"/>
      </w:pPr>
      <w:bookmarkStart w:id="156" w:name="_Toc203461693"/>
      <w:r w:rsidRPr="00BE4107">
        <w:t>Finversia.ru, 14.07.2025, Удвоить фондовый рынок? Легко!</w:t>
      </w:r>
      <w:bookmarkEnd w:id="156"/>
    </w:p>
    <w:p w14:paraId="0D7122AF" w14:textId="77777777" w:rsidR="00A45C38" w:rsidRPr="00BE4107" w:rsidRDefault="00A45C38" w:rsidP="00A44ADD">
      <w:pPr>
        <w:pStyle w:val="3"/>
      </w:pPr>
      <w:bookmarkStart w:id="157" w:name="_Toc203461694"/>
      <w:r w:rsidRPr="00BE4107">
        <w:t>Что мешает развитию фондового рынка России? Что мешает частным инвесторам? Почему инвестиции в России вызывают усмешки и превращаются в "черный ящик"? Стимулирование дивидендов, IPO и SPO. Налоговые вычеты для инвесторов. Пенсионная реформа и ПДС: что вызывает вопросы. Игры с брокерами: договоры, "расторговки", явные и скрытые комиссии и жадность. Квалификация и тестирование инвесторов. Может ли государство защитить инвестора от самого себя. Главный редактор Finversia, частный инвестор Ян Арт.</w:t>
      </w:r>
      <w:bookmarkEnd w:id="157"/>
    </w:p>
    <w:p w14:paraId="484C403B" w14:textId="77777777" w:rsidR="00BF4D7C" w:rsidRPr="00BE4107" w:rsidRDefault="00A45C38" w:rsidP="00A45C38">
      <w:hyperlink r:id="rId53" w:history="1">
        <w:r w:rsidRPr="00BE4107">
          <w:rPr>
            <w:rStyle w:val="a3"/>
          </w:rPr>
          <w:t>https://www.finversia.ru/news/tv-plots/udvoit-fondovyi-rynok-legko-yan-art-finversia-154974</w:t>
        </w:r>
      </w:hyperlink>
    </w:p>
    <w:p w14:paraId="3048FB2A" w14:textId="77777777" w:rsidR="0012207F" w:rsidRDefault="0012207F" w:rsidP="0012207F">
      <w:pPr>
        <w:pStyle w:val="2"/>
      </w:pPr>
      <w:bookmarkStart w:id="158" w:name="_Toc203461695"/>
      <w:r>
        <w:t>Msaonline, 14.07.2025</w:t>
      </w:r>
      <w:r w:rsidRPr="0012207F">
        <w:t xml:space="preserve">, </w:t>
      </w:r>
      <w:r>
        <w:t>В России появились новые банковские продукты для малообеспеченных граждан</w:t>
      </w:r>
      <w:bookmarkEnd w:id="158"/>
    </w:p>
    <w:p w14:paraId="7AD84B07" w14:textId="77777777" w:rsidR="0012207F" w:rsidRDefault="0012207F" w:rsidP="0012207F">
      <w:pPr>
        <w:pStyle w:val="3"/>
      </w:pPr>
      <w:bookmarkStart w:id="159" w:name="_Toc203461696"/>
      <w:r>
        <w:t>С 1 июля 2025 г. вступил в силу Федеральный закон от 22 июля 2024 г. № 202-ФЗ, предусматривающий введение новых банковских продуктов для лиц с невысокими доходами — социального банковского вклада и социального банковского счета. Этот закон комментирует эксперт Среднерусского института управления — филиала РАНХиГС, доцент кафедры конституционного, административного и уголовного права Алексей Ястребов.</w:t>
      </w:r>
      <w:bookmarkEnd w:id="159"/>
    </w:p>
    <w:p w14:paraId="56C34467" w14:textId="77777777" w:rsidR="0012207F" w:rsidRDefault="0012207F" w:rsidP="0012207F">
      <w:r>
        <w:t>Закон вводит особые финансовые инструменты для малообеспеченных граждан — договоры социального банковского вклада и социального банковского счета. Эти договоры могут заключать только лица с подтвержденным низким уровнем доходов — получатели мер социальной поддержки, сведения о которых размещены на специальной цифровой платформе.</w:t>
      </w:r>
    </w:p>
    <w:p w14:paraId="1C23FCCF" w14:textId="77777777" w:rsidR="0012207F" w:rsidRDefault="0012207F" w:rsidP="0012207F">
      <w:r>
        <w:t>Максимальный размер денежных средств по договору социального вклада не может превышать 50 тысяч рублей, срок действия такого договора - один год, который может быть продлен на тот же срок при условии, что гражданин остается получателем мер социальной поддержки. Размер процентной ставки по указанному договору определяется каждым банком самостоятельно как максимальный размер ставки по вкладам физических лиц сроком до одного года включительно. Начисление и выплата процентов осуществляются ежемесячно путем их перечисления на отдельный счет. Этот вклад можно пополнять, не превышая лимита в 50 тыс. руб. и в любое время частично или полностью снимать денежные средства без уменьшения размера процентов и взимания комиссионного вознаграждения.</w:t>
      </w:r>
    </w:p>
    <w:p w14:paraId="2BA65F6D" w14:textId="77777777" w:rsidR="0012207F" w:rsidRDefault="0012207F" w:rsidP="0012207F">
      <w:r>
        <w:t xml:space="preserve">Договор социального банковского счета должен предусматривать осуществление операций в рублях с использованием национального платежного инструмента — карты «Мир». Кредитной организации запрещается взимать плату за открытие и обслуживание счета и за совершение операций по такому счету в пределах 20 тысяч рублей в течение </w:t>
      </w:r>
      <w:r>
        <w:lastRenderedPageBreak/>
        <w:t>одного календарного месяца. На остаток денежных средств на вкладе будут ежедневно начисляться проценты с выплатой помесячно.</w:t>
      </w:r>
    </w:p>
    <w:p w14:paraId="28A7A45A" w14:textId="77777777" w:rsidR="0012207F" w:rsidRDefault="0012207F" w:rsidP="0012207F">
      <w:r>
        <w:t>Закон предусматривает, что гражданин не вправе иметь более одного действующего договора социального банковского вклада и социального банковского счета. Однако физическое лицо может иметь по одному такому инструменту - вклад и счет — одновременно. Отказывать в заключении этих договоров банкам запрещается. Данные договоры будут заключаться только в электронной форме с использованием Единого портала государственных и муниципальных услуг.</w:t>
      </w:r>
    </w:p>
    <w:p w14:paraId="4258DCAC" w14:textId="77777777" w:rsidR="0012207F" w:rsidRDefault="0012207F" w:rsidP="0012207F">
      <w:r>
        <w:t>По мнению Алексея Ястребова, реализация указанного закона позволит создать механизм обеспечения гарантированного дохода по счетам и вкладам малообеспеченных граждан. Установление более высоких процентов станет серьезной мерой адресной социальной поддержки для людей с невысокими доходами.</w:t>
      </w:r>
    </w:p>
    <w:p w14:paraId="6616935D" w14:textId="77777777" w:rsidR="004952F9" w:rsidRDefault="0012207F" w:rsidP="0012207F">
      <w:hyperlink r:id="rId54" w:history="1">
        <w:r w:rsidRPr="00266D31">
          <w:rPr>
            <w:rStyle w:val="a3"/>
          </w:rPr>
          <w:t>https://msaonline.ru/2025/v-rossii-poyavilis-novye-bankovskie-produkty-dlya-ma-83/</w:t>
        </w:r>
      </w:hyperlink>
    </w:p>
    <w:p w14:paraId="5B1A0A59" w14:textId="77777777" w:rsidR="00FB63C7" w:rsidRDefault="00FB63C7" w:rsidP="00FB63C7">
      <w:pPr>
        <w:pStyle w:val="2"/>
      </w:pPr>
      <w:bookmarkStart w:id="160" w:name="_Toc203461697"/>
      <w:r>
        <w:t>Российская газета, 14.07.2025</w:t>
      </w:r>
      <w:r w:rsidRPr="00472685">
        <w:t xml:space="preserve">, </w:t>
      </w:r>
      <w:r>
        <w:t>"Демография России меняется": какие меры поддержки семей обсудил Путин на совещании по социальным вопросам - Российская Газета</w:t>
      </w:r>
      <w:bookmarkEnd w:id="160"/>
    </w:p>
    <w:p w14:paraId="110BEE33" w14:textId="77777777" w:rsidR="00FB63C7" w:rsidRDefault="00FB63C7" w:rsidP="00FB63C7">
      <w:pPr>
        <w:pStyle w:val="3"/>
      </w:pPr>
      <w:bookmarkStart w:id="161" w:name="_Toc203461698"/>
      <w:r>
        <w:t>Демографическая обстановка в России поменялась - строчки известной советской песни про десять девчонок и девять ребят для нашей страны более не актуальны. О такой тенденции рассказал Владимир Путин на совещании по социальным вопросам. Что еще характерно для этой сферы и какие меры принимаются, президенту доложили члены правительства.</w:t>
      </w:r>
      <w:bookmarkEnd w:id="161"/>
    </w:p>
    <w:p w14:paraId="11BDC34B" w14:textId="77777777" w:rsidR="00FB63C7" w:rsidRDefault="00FB63C7" w:rsidP="00FB63C7">
      <w:r>
        <w:t>"Мы с вами демографические вопросы обсуждаем регулярно, - отметил президент. - Хорошо помним, наверное, известную песню с советских времен, когда девочки пришли на танцы и стоят некоторые в сторонке, потому что "на десять девчонок по статистике девять ребят". Я так понимаю, что статистика у нас как раз поменялась, у нас сейчас как раз не хватает женщин".</w:t>
      </w:r>
    </w:p>
    <w:p w14:paraId="37F9C088" w14:textId="77777777" w:rsidR="00FB63C7" w:rsidRDefault="00FB63C7" w:rsidP="00FB63C7">
      <w:r>
        <w:t>Вице-премьер Татьяна Голикова подтвердила: "У нас мальчиков, кстати говоря, в 2024 году родилось чуть больше, по-моему, 51,5 процента мальчиков родилось за 2024 год. Раньше было наоборот".</w:t>
      </w:r>
    </w:p>
    <w:p w14:paraId="035BE24C" w14:textId="77777777" w:rsidR="00FB63C7" w:rsidRDefault="00FB63C7" w:rsidP="00FB63C7">
      <w:r>
        <w:t>В целом же, по ее словам, проблемы в сфере рождаемости в нашей стране связаны с двумя демографическими волнами: одна из них относится к периоду Великой Отечественной войны, вторая - 90-х годов. Обе эти волны, как объяснила Голикова, резко сократили количество женщин, находящихся в репродуктивном возрасте. "Поэтому мы делаем ставку на многодетность", - сообщила она, добавив, что на это власти ориентируют целый арсенал мер поддержки. Результаты есть: как рассказала Голикова, в обществе заметны "достаточно серьезные и позитивные изменения по ориентированности наших граждан на то, что они хотят иметь детей".</w:t>
      </w:r>
    </w:p>
    <w:p w14:paraId="77053C9F" w14:textId="77777777" w:rsidR="00FB63C7" w:rsidRDefault="00FB63C7" w:rsidP="00FB63C7">
      <w:r>
        <w:t xml:space="preserve">Чтобы укрепить эту тенденцию, была принята стратегия действий по реализации семейной и демографической политики и поддержке многодетности, и сейчас кабмин совместно с экспертами и представителями общественности готовит план по реализации этого масштабного документа. Голикова назвала ряд новых конкретных мер. Так, с 1 сентября нынешнего года пособие по беременности и родам студенткам будет </w:t>
      </w:r>
      <w:r>
        <w:lastRenderedPageBreak/>
        <w:t>выплачиваться в зависимости от прожиточного минимума, который установлен в регионе проживания. "Таким образом, мы уходим от этих двух-пяти тысяч, и теперь пособие по беременности и родам будет составлять где-то порядка 90 тысяч рублей", - уточнила зампред правительства.</w:t>
      </w:r>
    </w:p>
    <w:p w14:paraId="1EF396C0" w14:textId="77777777" w:rsidR="00FB63C7" w:rsidRDefault="00FB63C7" w:rsidP="00FB63C7">
      <w:r>
        <w:t>Также планируется изменить порядок пенсионного обеспечения многодетных матерей. "Речь идет о снятии ограничения: раньше мы в стаж работы засчитывали полтора года на четыре ребенка, теперь это шестилетнее ограничение снято. Сколько детей - столько и будет засчитываться в стаж", - рассказала Голикова. Она напомнила, что законопроект об этом кабмин ранее внес в Госдуму. Еще одна инициатива касается приравнивания матери-героини по льготам к Герою Труда. Инициативу об этом кабмин также предложил на рассмотрение депутатов. В случае ее одобрения такие матери ежемесячно будут получать 72 тысячи рублей или - по своему выбору - льготы в натуральной форме. "А после того как наступит пенсионный возраст, то дополнительная выплата к пенсии будет составлять 32 тысячи рублей", - добавила Голикова.</w:t>
      </w:r>
    </w:p>
    <w:p w14:paraId="01EB0850" w14:textId="77777777" w:rsidR="00FB63C7" w:rsidRDefault="00FB63C7" w:rsidP="00FB63C7">
      <w:r>
        <w:t>Следующая мера в пользу семей - с 1 января 2026 года будет впервые выплачиваться так называемая семейная налоговая выплата (речь о специальных вычетах). "Важно, что, по нашим расчетам, эта выплата затронет почти десять миллионов детей из 4,2 миллиона семей, - подчеркнула Голикова. - По массовости она сопоставима с единым пособием, которое на сегодняшний день тоже получают на десять миллионов детей".</w:t>
      </w:r>
    </w:p>
    <w:p w14:paraId="30AAA042" w14:textId="77777777" w:rsidR="00FB63C7" w:rsidRDefault="00FB63C7" w:rsidP="00FB63C7">
      <w:r>
        <w:t>Сегодня в России уже 2,8 миллиона многодетных семей</w:t>
      </w:r>
    </w:p>
    <w:p w14:paraId="1CD2CA7D" w14:textId="77777777" w:rsidR="00FB63C7" w:rsidRDefault="00FB63C7" w:rsidP="00FB63C7">
      <w:r>
        <w:t>Как уточнил еще один докладчик, глава минтруда Антон Котяков, это будет компенсация ранее уплаченного налога на доходы физических лиц. Он привел пример: "Если гражданин заплатил по ставке 13 процентов и у него в семье двое детей, а доходы ниже, чем полтора прожиточных минимума на каждого члена семьи, то он имеет право подать по результатам декларационной кампании заявление, и мы ему возместим уплаченный им ранее НДФЛ до ставки в шесть процентов". По словам министра, власти предусмотрят возможность подачи заявления через единый портал "Госуслуги". "Мы предполагаем, что размер выплаты может составлять от 89 с небольшим до 156 тысяч рублей... Это будет хорошее подспорье семье", - считает Котяков.</w:t>
      </w:r>
    </w:p>
    <w:p w14:paraId="5DAEE4F7" w14:textId="77777777" w:rsidR="00FB63C7" w:rsidRDefault="00FB63C7" w:rsidP="00FB63C7">
      <w:r>
        <w:t>Глава минтруда уточнил, что на сегодняшний день в России уже 2,8 миллиона многодетных семей. Единым пособием охвачено более десяти миллионов детей, которые воспитываются в таких семьях. Еще одна уже привычная для россиян мера поддержки - материнский капитал, который за время действия госпрограммы, по словам Котякова, уже предоставлен на 14,8 миллиона детей.</w:t>
      </w:r>
    </w:p>
    <w:p w14:paraId="1992C37B" w14:textId="77777777" w:rsidR="00FB63C7" w:rsidRDefault="00FB63C7" w:rsidP="00FB63C7">
      <w:r>
        <w:t>Большой вклад в решение проблем демографии может внести модернизация системы здравоохранения. И уже вносит - министр здравоохранения Михаил Мурашко рассказал, что показатель детской смертности за последние пять лет сократился более чем на 16 процентов. Выслушав доклад министра, Путин обратил внимание на то, что "достаточно быстро действительно развивается цифровизация в здравоохранении". "900 миллионов медицинских документов можно уже получить в электронном виде. Это хорошо", - одобрил он.</w:t>
      </w:r>
    </w:p>
    <w:p w14:paraId="2E6200CE" w14:textId="77777777" w:rsidR="00FB63C7" w:rsidRDefault="00FB63C7" w:rsidP="00FB63C7">
      <w:r>
        <w:t xml:space="preserve">Также президент выделил из доклада Мурашко информацию о программе по борьбе со злокачественными образованиями. "Есть регионы у нас, где уровень онкозаболеваний достаточно высокий, а новых учреждений пока там не появляется. Я некоторые </w:t>
      </w:r>
      <w:r>
        <w:lastRenderedPageBreak/>
        <w:t>обращения губернаторов вам уже переправил, прошу обратить на это внимание", - обратился он к министру.</w:t>
      </w:r>
    </w:p>
    <w:p w14:paraId="00C59E61" w14:textId="77777777" w:rsidR="00FB63C7" w:rsidRPr="00472685" w:rsidRDefault="00FB63C7" w:rsidP="00FB63C7">
      <w:hyperlink r:id="rId55" w:history="1">
        <w:r w:rsidRPr="00266D31">
          <w:rPr>
            <w:rStyle w:val="a3"/>
          </w:rPr>
          <w:t>https://rg.ru/2025/07/14/dumat-o-detiah.html</w:t>
        </w:r>
      </w:hyperlink>
      <w:r w:rsidRPr="00472685">
        <w:t xml:space="preserve"> </w:t>
      </w:r>
    </w:p>
    <w:p w14:paraId="17D3D7DB" w14:textId="77777777" w:rsidR="00FB63C7" w:rsidRDefault="00FB63C7" w:rsidP="0012207F"/>
    <w:p w14:paraId="0B2051AC" w14:textId="77777777" w:rsidR="00111D7C" w:rsidRPr="00BE4107" w:rsidRDefault="00111D7C" w:rsidP="00111D7C">
      <w:pPr>
        <w:pStyle w:val="251"/>
      </w:pPr>
      <w:bookmarkStart w:id="162" w:name="_Toc99271712"/>
      <w:bookmarkStart w:id="163" w:name="_Toc99318658"/>
      <w:bookmarkStart w:id="164" w:name="_Toc165991078"/>
      <w:bookmarkStart w:id="165" w:name="_Toc203461699"/>
      <w:bookmarkEnd w:id="144"/>
      <w:bookmarkEnd w:id="145"/>
      <w:r w:rsidRPr="00BE4107">
        <w:lastRenderedPageBreak/>
        <w:t>НОВОСТИ ЗАРУБЕЖНЫХ ПЕНСИОННЫХ СИСТЕМ</w:t>
      </w:r>
      <w:bookmarkEnd w:id="162"/>
      <w:bookmarkEnd w:id="163"/>
      <w:bookmarkEnd w:id="164"/>
      <w:bookmarkEnd w:id="165"/>
    </w:p>
    <w:p w14:paraId="71E9E2C3" w14:textId="77777777" w:rsidR="00111D7C" w:rsidRPr="00BE4107" w:rsidRDefault="00111D7C" w:rsidP="00111D7C">
      <w:pPr>
        <w:pStyle w:val="10"/>
      </w:pPr>
      <w:bookmarkStart w:id="166" w:name="_Toc99271713"/>
      <w:bookmarkStart w:id="167" w:name="_Toc99318659"/>
      <w:bookmarkStart w:id="168" w:name="_Toc165991079"/>
      <w:bookmarkStart w:id="169" w:name="_Toc203461700"/>
      <w:r w:rsidRPr="00BE4107">
        <w:t>Новости пенсионной отрасли стран ближнего зарубежья</w:t>
      </w:r>
      <w:bookmarkEnd w:id="166"/>
      <w:bookmarkEnd w:id="167"/>
      <w:bookmarkEnd w:id="168"/>
      <w:bookmarkEnd w:id="169"/>
    </w:p>
    <w:p w14:paraId="34AD4448" w14:textId="77777777" w:rsidR="0053485A" w:rsidRPr="00BE4107" w:rsidRDefault="0053485A" w:rsidP="0053485A">
      <w:pPr>
        <w:pStyle w:val="2"/>
      </w:pPr>
      <w:bookmarkStart w:id="170" w:name="_Toc203461701"/>
      <w:r w:rsidRPr="00BE4107">
        <w:t>Tochka.by, 14.07.2025, В Беларуси изменили правила начисления пенсий – указ Лукашенко</w:t>
      </w:r>
      <w:bookmarkEnd w:id="170"/>
    </w:p>
    <w:p w14:paraId="7621584B" w14:textId="77777777" w:rsidR="0053485A" w:rsidRPr="00BE4107" w:rsidRDefault="0053485A" w:rsidP="00A44ADD">
      <w:pPr>
        <w:pStyle w:val="3"/>
      </w:pPr>
      <w:bookmarkStart w:id="171" w:name="_Toc203461702"/>
      <w:r w:rsidRPr="00BE4107">
        <w:t>Александр Лукашенко подписал Закон "Об изменении законов по вопросам государственного социального страхования и пенсионного обеспечения". Об этом сообщает пресс-служба белорусского лидера.</w:t>
      </w:r>
      <w:bookmarkEnd w:id="171"/>
    </w:p>
    <w:p w14:paraId="784522CA" w14:textId="77777777" w:rsidR="0053485A" w:rsidRPr="00BE4107" w:rsidRDefault="0053485A" w:rsidP="0053485A">
      <w:r w:rsidRPr="00BE4107">
        <w:t>Теперь плательщикам налога на профессиональный доход предоставили право самим доплачивать в бюджет ФСЗН взносы на пенсионное страхование.</w:t>
      </w:r>
    </w:p>
    <w:p w14:paraId="0F548ECE" w14:textId="77777777" w:rsidR="0053485A" w:rsidRPr="00BE4107" w:rsidRDefault="0053485A" w:rsidP="0053485A">
      <w:r w:rsidRPr="00BE4107">
        <w:t>Также для индивидуальных предпринимателей устанавливается дифференцированный порядок уплаты взносов в Фонд социальной защиты населения в зависимости от полученных доходов.</w:t>
      </w:r>
    </w:p>
    <w:p w14:paraId="39F72C35" w14:textId="77777777" w:rsidR="0053485A" w:rsidRPr="00BE4107" w:rsidRDefault="0053485A" w:rsidP="0053485A">
      <w:r w:rsidRPr="00BE4107">
        <w:t>Предусматриваются продление сроков уплаты таких взносов и полная автоматизация процессов взаимодействия с ФСЗН.</w:t>
      </w:r>
    </w:p>
    <w:p w14:paraId="5A67D002" w14:textId="77777777" w:rsidR="0053485A" w:rsidRPr="00BE4107" w:rsidRDefault="0053485A" w:rsidP="0053485A">
      <w:r w:rsidRPr="00BE4107">
        <w:t>Борьба с серыми зарплатами</w:t>
      </w:r>
    </w:p>
    <w:p w14:paraId="5BA3C600" w14:textId="77777777" w:rsidR="0053485A" w:rsidRPr="00BE4107" w:rsidRDefault="0053485A" w:rsidP="0053485A">
      <w:r w:rsidRPr="00BE4107">
        <w:t>По новому закону ужесточаются меры ответственности для работодателей, которые выплачивают зарплату в конвертах.</w:t>
      </w:r>
    </w:p>
    <w:p w14:paraId="34EFCFB5" w14:textId="77777777" w:rsidR="0053485A" w:rsidRPr="00BE4107" w:rsidRDefault="0053485A" w:rsidP="0053485A">
      <w:r w:rsidRPr="00BE4107">
        <w:t>А для тех, кто такие зарплаты получает, снизят социальные гарантии.</w:t>
      </w:r>
    </w:p>
    <w:p w14:paraId="6F002732" w14:textId="77777777" w:rsidR="0053485A" w:rsidRPr="00BE4107" w:rsidRDefault="0053485A" w:rsidP="0053485A">
      <w:r w:rsidRPr="00BE4107">
        <w:t>Органам Фонда социальной защиты населения предоставляется право выносить самостоятельные решения о взыскании задолженности с субъектов хозяйствования в порядке, предусмотренном законодательством об исполнительном производстве.</w:t>
      </w:r>
    </w:p>
    <w:p w14:paraId="73EC9E33" w14:textId="77777777" w:rsidR="0053485A" w:rsidRPr="00BE4107" w:rsidRDefault="0053485A" w:rsidP="0053485A">
      <w:r w:rsidRPr="00BE4107">
        <w:t>Сколько белорусов сами копят на пенсию</w:t>
      </w:r>
    </w:p>
    <w:p w14:paraId="577E003D" w14:textId="77777777" w:rsidR="0053485A" w:rsidRPr="00BE4107" w:rsidRDefault="0053485A" w:rsidP="0053485A">
      <w:r w:rsidRPr="00BE4107">
        <w:t>Все больше белорусов обращают внимание на добровольное страхование дополнительной накопительной пенсии с финансовой поддержкой государства, ранее писала Tochka.by.</w:t>
      </w:r>
    </w:p>
    <w:p w14:paraId="17DC0BCA" w14:textId="77777777" w:rsidR="0053485A" w:rsidRPr="00BE4107" w:rsidRDefault="0053485A" w:rsidP="0053485A">
      <w:r w:rsidRPr="00BE4107">
        <w:t>Программа действует в Беларуси с 2022 года. За это время такой возможностью воспользовались более 53 500 наших граждан.</w:t>
      </w:r>
    </w:p>
    <w:p w14:paraId="6FBCFFE0" w14:textId="77777777" w:rsidR="0053485A" w:rsidRPr="00BE4107" w:rsidRDefault="0053485A" w:rsidP="0053485A">
      <w:r w:rsidRPr="00BE4107">
        <w:t>Вступить в программу можно не позднее чем за три года до достижения общеустановленного пенсионного возраста.</w:t>
      </w:r>
    </w:p>
    <w:p w14:paraId="40B116C2" w14:textId="77777777" w:rsidR="0053485A" w:rsidRPr="00BE4107" w:rsidRDefault="0053485A" w:rsidP="0053485A">
      <w:r w:rsidRPr="00BE4107">
        <w:t xml:space="preserve">Преимущественно (в 64% случаев) выбирают тариф 3+3. Дополнительные выплаты белорусы предпочитают получать в течение пяти лет. </w:t>
      </w:r>
    </w:p>
    <w:p w14:paraId="64C2D6FB" w14:textId="77777777" w:rsidR="00111D7C" w:rsidRPr="00BE4107" w:rsidRDefault="0053485A" w:rsidP="0053485A">
      <w:hyperlink r:id="rId56" w:history="1">
        <w:r w:rsidRPr="00BE4107">
          <w:rPr>
            <w:rStyle w:val="a3"/>
          </w:rPr>
          <w:t>https://tochka.by/articles/policy/v_belarusi_izmenili_pravila_v_sfere_pensii_ukaz_lukashenko/</w:t>
        </w:r>
      </w:hyperlink>
    </w:p>
    <w:p w14:paraId="21BE5877" w14:textId="77777777" w:rsidR="0053485A" w:rsidRPr="00BE4107" w:rsidRDefault="0053485A" w:rsidP="0053485A"/>
    <w:p w14:paraId="1E549BAF" w14:textId="77777777" w:rsidR="00111D7C" w:rsidRPr="00BE4107" w:rsidRDefault="00111D7C" w:rsidP="00111D7C">
      <w:pPr>
        <w:pStyle w:val="10"/>
      </w:pPr>
      <w:bookmarkStart w:id="172" w:name="_Toc99271715"/>
      <w:bookmarkStart w:id="173" w:name="_Toc99318660"/>
      <w:bookmarkStart w:id="174" w:name="_Toc165991080"/>
      <w:bookmarkStart w:id="175" w:name="_Toc203461703"/>
      <w:r w:rsidRPr="00BE4107">
        <w:lastRenderedPageBreak/>
        <w:t>Новости пенсионной отрасли стран дальнего зарубежья</w:t>
      </w:r>
      <w:bookmarkEnd w:id="172"/>
      <w:bookmarkEnd w:id="173"/>
      <w:bookmarkEnd w:id="174"/>
      <w:bookmarkEnd w:id="175"/>
    </w:p>
    <w:p w14:paraId="2EE542DF" w14:textId="77777777" w:rsidR="0053485A" w:rsidRPr="00BE4107" w:rsidRDefault="0053485A" w:rsidP="0053485A">
      <w:pPr>
        <w:pStyle w:val="2"/>
      </w:pPr>
      <w:bookmarkStart w:id="176" w:name="_Toc203461704"/>
      <w:bookmarkEnd w:id="128"/>
      <w:r w:rsidRPr="00BE4107">
        <w:t>Московский Комсомолец Германия, 14.07.2025, Германия — Невидимый налог: семь шагов до красной черты</w:t>
      </w:r>
      <w:bookmarkEnd w:id="176"/>
    </w:p>
    <w:p w14:paraId="2C4324A1" w14:textId="77777777" w:rsidR="0053485A" w:rsidRPr="00BE4107" w:rsidRDefault="0053485A" w:rsidP="00A44ADD">
      <w:pPr>
        <w:pStyle w:val="3"/>
      </w:pPr>
      <w:bookmarkStart w:id="177" w:name="_Toc203461705"/>
      <w:r w:rsidRPr="00BE4107">
        <w:t>В условиях стремительно меняющейся демографической и экономической реальности Германия сталкивается с нарастающей нагрузкой на свои социальные системы. Уже сегодня значительная часть заработной платы работников уходит на оплату взносов в пенсионное, медицинское и другие социальные страхования.</w:t>
      </w:r>
      <w:bookmarkEnd w:id="177"/>
    </w:p>
    <w:p w14:paraId="26E0F022" w14:textId="77777777" w:rsidR="0053485A" w:rsidRPr="00BE4107" w:rsidRDefault="0053485A" w:rsidP="0053485A">
      <w:r w:rsidRPr="00BE4107">
        <w:t>По оценке экономиста Мартина Вердинга, без принятия радикальных реформ эта доля может в ближайшие годы достичь 50% от валового дохода — уже сегодня социальные отчисления для работников и работодателей в совокупности составляют около 42%, а в течение года прогнозируется рост до 43%, сообщает dpa.</w:t>
      </w:r>
    </w:p>
    <w:p w14:paraId="1E69124F" w14:textId="77777777" w:rsidR="0053485A" w:rsidRPr="00BE4107" w:rsidRDefault="0053485A" w:rsidP="0053485A">
      <w:r w:rsidRPr="00BE4107">
        <w:t>Демографический капкан</w:t>
      </w:r>
    </w:p>
    <w:p w14:paraId="3FF01EE4" w14:textId="77777777" w:rsidR="0053485A" w:rsidRPr="00BE4107" w:rsidRDefault="0053485A" w:rsidP="0053485A">
      <w:r w:rsidRPr="00BE4107">
        <w:t>Главным фактором роста социальных отчислений становится продолжающееся старение населения Германии. Поколение «бэби–бумеров» все активнее переходит из статуса плательщиков в статус получателей, что значительно сокращает число активных работников, поддерживающих социальные фонды. Как отмечает эксперт Вердинг, без реформ эта тенденция сохранится и в 2030–х годах, провоцируя ускоренный рост взносов. Последняя прогнозная карта Института IGES фиксирует уже 42,5% совокупных взносов на начало 2025 года.</w:t>
      </w:r>
    </w:p>
    <w:p w14:paraId="79DDE186" w14:textId="77777777" w:rsidR="0053485A" w:rsidRPr="00BE4107" w:rsidRDefault="0053485A" w:rsidP="0053485A">
      <w:r w:rsidRPr="00BE4107">
        <w:t>Кассы закручивают гайки</w:t>
      </w:r>
    </w:p>
    <w:p w14:paraId="5021C392" w14:textId="77777777" w:rsidR="0053485A" w:rsidRPr="00BE4107" w:rsidRDefault="0053485A" w:rsidP="0053485A">
      <w:r w:rsidRPr="00BE4107">
        <w:t>В сфере медицинского страхования (GKV) ситуация становится все напряженнее. Официально средний дополнительный взнос составляет 2,5%, что в сумме дает около 17,1% от зарплаты. Но реальность оказывается суровее: многие страховые кассы уже подняли этот дополнительный тариф до 2,9%, и фактическая ставка достигает примерно 17,5%. С начала года взносы на медицинское страхование уже пересекли отметку в 17% — и продолжают неуклонно расти. Причина проста: финансирование масштабной больничной реформы ложится именно на плечи самих застрахованных, увеличивая их финансовую нагрузку.</w:t>
      </w:r>
    </w:p>
    <w:p w14:paraId="3A58957A" w14:textId="77777777" w:rsidR="0053485A" w:rsidRPr="00BE4107" w:rsidRDefault="0053485A" w:rsidP="0053485A">
      <w:r w:rsidRPr="00BE4107">
        <w:t>Что касается фонда ухода за пожилыми, то с 1 января 2025 года его ставка была поднята до 3,6%, а для бездетных граждан — сразу до 4,2%. Однако даже эти меры не смогли полностью покрыть растущий дефицит. Эксперты IGES уже прогнозируют новое повышение ставки до 4 % уже в 2026 году — и это лишь вершина айсберга в борьбе за финансовую устойчивость социального ухода.</w:t>
      </w:r>
    </w:p>
    <w:p w14:paraId="736B3033" w14:textId="77777777" w:rsidR="0053485A" w:rsidRPr="00BE4107" w:rsidRDefault="0053485A" w:rsidP="0053485A">
      <w:r w:rsidRPr="00BE4107">
        <w:t>Пенсионное цунами на горизонте</w:t>
      </w:r>
    </w:p>
    <w:p w14:paraId="72250E48" w14:textId="77777777" w:rsidR="0053485A" w:rsidRPr="00BE4107" w:rsidRDefault="0053485A" w:rsidP="0053485A">
      <w:r w:rsidRPr="00BE4107">
        <w:t>Пенсионные взносы долгие годы оставались на комфортной отметке в 18,6%. Но согласно прогнозам Мартина Вердинга и аналитическим материалам Bundesbank и журнала DIE ZEIT, уже к 2027–2028 годам они могут стремительно подскочить почти до 20%.</w:t>
      </w:r>
    </w:p>
    <w:p w14:paraId="12A1E6CE" w14:textId="77777777" w:rsidR="0053485A" w:rsidRPr="00BE4107" w:rsidRDefault="0053485A" w:rsidP="0053485A">
      <w:r w:rsidRPr="00BE4107">
        <w:lastRenderedPageBreak/>
        <w:t>Это повышение станет своего рода «пробитием священного потолка» — вместе с ростом взносов в другие социальные фонды общая налоговая нагрузка на плечах немцев к концу текущей законодательной сессии может достигнуть ошеломляющих 45 %.</w:t>
      </w:r>
    </w:p>
    <w:p w14:paraId="6820300B" w14:textId="77777777" w:rsidR="0053485A" w:rsidRPr="00BE4107" w:rsidRDefault="0053485A" w:rsidP="0053485A">
      <w:r w:rsidRPr="00BE4107">
        <w:t>Цена бездействия</w:t>
      </w:r>
    </w:p>
    <w:p w14:paraId="35E01394" w14:textId="77777777" w:rsidR="0053485A" w:rsidRPr="00BE4107" w:rsidRDefault="0053485A" w:rsidP="0053485A">
      <w:r w:rsidRPr="00BE4107">
        <w:t>Если радикальных реформ не произойдет, согласно моделям Института IGES, совокупная доля социальных взносов может вырасти до 48,8% уже к 2035 году. Включение дорогостоящих пенсионных пакетов способно поднять этот показатель почти до 49,7%. А экономические потрясения или рост расходов на здравоохранение легко способны превзойти психологический рубеж — 50% от валового дохода.</w:t>
      </w:r>
    </w:p>
    <w:p w14:paraId="705BD8B9" w14:textId="77777777" w:rsidR="0053485A" w:rsidRPr="00BE4107" w:rsidRDefault="0053485A" w:rsidP="0053485A">
      <w:r w:rsidRPr="00BE4107">
        <w:t>Пять рецептов</w:t>
      </w:r>
    </w:p>
    <w:p w14:paraId="0E9627BF" w14:textId="77777777" w:rsidR="0053485A" w:rsidRPr="00BE4107" w:rsidRDefault="0053485A" w:rsidP="0053485A">
      <w:r w:rsidRPr="00BE4107">
        <w:t xml:space="preserve">    Поднятие пенсионного возраста — самый очевидный, но политически болезненный инструмент, способный существенно снизить нагрузку на пенсионную систему.</w:t>
      </w:r>
    </w:p>
    <w:p w14:paraId="317F8BA7" w14:textId="77777777" w:rsidR="0053485A" w:rsidRPr="00BE4107" w:rsidRDefault="0053485A" w:rsidP="0053485A">
      <w:r w:rsidRPr="00BE4107">
        <w:t xml:space="preserve">    Введение капитализации через «акции в пенсии» — смелая идея, продвигаемая Свободной демократической партией (FDP), требующая долгосрочной политической воли и широкой поддержки общества.</w:t>
      </w:r>
    </w:p>
    <w:p w14:paraId="051D412A" w14:textId="77777777" w:rsidR="0053485A" w:rsidRPr="00BE4107" w:rsidRDefault="0053485A" w:rsidP="0053485A">
      <w:r w:rsidRPr="00BE4107">
        <w:t xml:space="preserve">    Увеличение бюджетных дотаций — перекладывание части финансовой нагрузки на общий налоговый бюджет, что, по сути, переносит бремя на всех налогоплательщиков.</w:t>
      </w:r>
    </w:p>
    <w:p w14:paraId="4E59A446" w14:textId="77777777" w:rsidR="0053485A" w:rsidRPr="00BE4107" w:rsidRDefault="0053485A" w:rsidP="0053485A">
      <w:r w:rsidRPr="00BE4107">
        <w:t xml:space="preserve">    Жесткий контроль и ограничение роста расходов в системе медицинского страхования — шаг, которому противостоят влиятельные лоббисты клиник и фармацевтических компаний.</w:t>
      </w:r>
    </w:p>
    <w:p w14:paraId="5FFFFE39" w14:textId="77777777" w:rsidR="0053485A" w:rsidRPr="00BE4107" w:rsidRDefault="0053485A" w:rsidP="0053485A">
      <w:r w:rsidRPr="00BE4107">
        <w:t xml:space="preserve">    Создание универсального социального фонда по шведской модели — перспективный, но чрезвычайно сложный в реализации проект, требующий согласования между множеством ведомств.</w:t>
      </w:r>
    </w:p>
    <w:p w14:paraId="7AC8C704" w14:textId="77777777" w:rsidR="0053485A" w:rsidRPr="00BE4107" w:rsidRDefault="0053485A" w:rsidP="0053485A">
      <w:r w:rsidRPr="00BE4107">
        <w:t>Последний рубеж</w:t>
      </w:r>
    </w:p>
    <w:p w14:paraId="0387DD64" w14:textId="77777777" w:rsidR="0053485A" w:rsidRPr="00BE4107" w:rsidRDefault="0053485A" w:rsidP="0053485A">
      <w:r w:rsidRPr="00BE4107">
        <w:t>Мартин Вердинг четко обозначает главную дилемму: вопрос уже не в том, достигнет ли социальная нагрузка 50%, а когда именно это случится. Германия стоит на перепутье — либо добровольная, системная и глубокая перестройка социального обеспечения, либо болезненное и вынужденное повышение налогового давления. Без смелых реформ каждая заработная плата будет все больше отражать старение общества, превращаясь в зеркало, где половина заработанных денег исчезает в «черной дыре» социальных взносов еще до того, как работник сможет ими распоряжаться.</w:t>
      </w:r>
    </w:p>
    <w:p w14:paraId="1DA4BD67" w14:textId="2CE4472D" w:rsidR="00CA32BC" w:rsidRPr="0090779C" w:rsidRDefault="0053485A" w:rsidP="00CA32BC">
      <w:hyperlink r:id="rId57" w:history="1">
        <w:r w:rsidRPr="00BE4107">
          <w:rPr>
            <w:rStyle w:val="a3"/>
          </w:rPr>
          <w:t>https://www.mknews.de/social/2025/07/14/germaniya-nevidimyy-nalog-sem-shagov-do-krasnoy-cherty.html</w:t>
        </w:r>
      </w:hyperlink>
    </w:p>
    <w:sectPr w:rsidR="00CA32BC" w:rsidRPr="0090779C" w:rsidSect="00B01BEA">
      <w:headerReference w:type="default" r:id="rId58"/>
      <w:footerReference w:type="default" r:id="rId59"/>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DC43A" w14:textId="77777777" w:rsidR="004B410F" w:rsidRDefault="004B410F">
      <w:r>
        <w:separator/>
      </w:r>
    </w:p>
  </w:endnote>
  <w:endnote w:type="continuationSeparator" w:id="0">
    <w:p w14:paraId="0334FF5D" w14:textId="77777777" w:rsidR="004B410F" w:rsidRDefault="004B4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C000ACFF"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935AF" w14:textId="77777777" w:rsidR="005960B4" w:rsidRPr="00D64E5C" w:rsidRDefault="005960B4"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A81B3D" w:rsidRPr="00A81B3D">
      <w:rPr>
        <w:rFonts w:ascii="Cambria" w:hAnsi="Cambria"/>
        <w:b/>
        <w:noProof/>
      </w:rPr>
      <w:t>7</w:t>
    </w:r>
    <w:r w:rsidRPr="00CB47BF">
      <w:rPr>
        <w:b/>
      </w:rPr>
      <w:fldChar w:fldCharType="end"/>
    </w:r>
  </w:p>
  <w:p w14:paraId="21AD4953" w14:textId="77777777" w:rsidR="005960B4" w:rsidRPr="00D15988" w:rsidRDefault="005960B4"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6C096" w14:textId="77777777" w:rsidR="004B410F" w:rsidRDefault="004B410F">
      <w:r>
        <w:separator/>
      </w:r>
    </w:p>
  </w:footnote>
  <w:footnote w:type="continuationSeparator" w:id="0">
    <w:p w14:paraId="316FF621" w14:textId="77777777" w:rsidR="004B410F" w:rsidRDefault="004B4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F8941" w14:textId="77777777" w:rsidR="005960B4" w:rsidRDefault="00FB63C7"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43B48B7A" wp14:editId="436FA120">
              <wp:simplePos x="0" y="0"/>
              <wp:positionH relativeFrom="column">
                <wp:posOffset>1619250</wp:posOffset>
              </wp:positionH>
              <wp:positionV relativeFrom="paragraph">
                <wp:posOffset>-173990</wp:posOffset>
              </wp:positionV>
              <wp:extent cx="2395220" cy="396875"/>
              <wp:effectExtent l="0" t="0" r="0" b="0"/>
              <wp:wrapNone/>
              <wp:docPr id="151272566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424D77B" w14:textId="77777777" w:rsidR="005960B4" w:rsidRPr="000C041B" w:rsidRDefault="005960B4" w:rsidP="00122493">
                          <w:pPr>
                            <w:ind w:right="423"/>
                            <w:jc w:val="center"/>
                            <w:rPr>
                              <w:rFonts w:cs="Arial"/>
                              <w:b/>
                              <w:color w:val="EEECE1"/>
                              <w:sz w:val="6"/>
                              <w:szCs w:val="6"/>
                            </w:rPr>
                          </w:pPr>
                          <w:r w:rsidRPr="000C041B">
                            <w:rPr>
                              <w:rFonts w:cs="Arial"/>
                              <w:b/>
                              <w:color w:val="EEECE1"/>
                              <w:sz w:val="6"/>
                              <w:szCs w:val="6"/>
                            </w:rPr>
                            <w:t xml:space="preserve">        </w:t>
                          </w:r>
                        </w:p>
                        <w:p w14:paraId="746B7102" w14:textId="77777777" w:rsidR="005960B4" w:rsidRPr="00D15988" w:rsidRDefault="005960B4"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58DB4612" w14:textId="77777777" w:rsidR="005960B4" w:rsidRPr="007336C7" w:rsidRDefault="005960B4" w:rsidP="00122493">
                          <w:pPr>
                            <w:ind w:right="423"/>
                            <w:rPr>
                              <w:rFonts w:cs="Arial"/>
                            </w:rPr>
                          </w:pPr>
                        </w:p>
                        <w:p w14:paraId="6F1C138D" w14:textId="77777777" w:rsidR="005960B4" w:rsidRPr="00267F53" w:rsidRDefault="005960B4"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B48B7A" id="AutoShape 4"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" stroked="f">
              <v:path arrowok="t"/>
              <v:textbox>
                <w:txbxContent>
                  <w:p w14:paraId="6424D77B" w14:textId="77777777" w:rsidR="005960B4" w:rsidRPr="000C041B" w:rsidRDefault="005960B4" w:rsidP="00122493">
                    <w:pPr>
                      <w:ind w:right="423"/>
                      <w:jc w:val="center"/>
                      <w:rPr>
                        <w:rFonts w:cs="Arial"/>
                        <w:b/>
                        <w:color w:val="EEECE1"/>
                        <w:sz w:val="6"/>
                        <w:szCs w:val="6"/>
                      </w:rPr>
                    </w:pPr>
                    <w:r w:rsidRPr="000C041B">
                      <w:rPr>
                        <w:rFonts w:cs="Arial"/>
                        <w:b/>
                        <w:color w:val="EEECE1"/>
                        <w:sz w:val="6"/>
                        <w:szCs w:val="6"/>
                      </w:rPr>
                      <w:t xml:space="preserve">        </w:t>
                    </w:r>
                  </w:p>
                  <w:p w14:paraId="746B7102" w14:textId="77777777" w:rsidR="005960B4" w:rsidRPr="00D15988" w:rsidRDefault="005960B4"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58DB4612" w14:textId="77777777" w:rsidR="005960B4" w:rsidRPr="007336C7" w:rsidRDefault="005960B4" w:rsidP="00122493">
                    <w:pPr>
                      <w:ind w:right="423"/>
                      <w:rPr>
                        <w:rFonts w:cs="Arial"/>
                      </w:rPr>
                    </w:pPr>
                  </w:p>
                  <w:p w14:paraId="6F1C138D" w14:textId="77777777" w:rsidR="005960B4" w:rsidRPr="00267F53" w:rsidRDefault="005960B4" w:rsidP="00122493"/>
                </w:txbxContent>
              </v:textbox>
            </v:roundrect>
          </w:pict>
        </mc:Fallback>
      </mc:AlternateContent>
    </w:r>
    <w:r w:rsidR="005960B4">
      <w:t xml:space="preserve">             </w:t>
    </w:r>
  </w:p>
  <w:p w14:paraId="58517C12" w14:textId="77777777" w:rsidR="005960B4" w:rsidRDefault="005960B4"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FB63C7">
      <w:rPr>
        <w:noProof/>
      </w:rPr>
      <w:drawing>
        <wp:inline distT="0" distB="0" distL="0" distR="0" wp14:anchorId="0E987EC2" wp14:editId="6E150898">
          <wp:extent cx="2170430" cy="495935"/>
          <wp:effectExtent l="0" t="0" r="0" b="0"/>
          <wp:docPr id="4"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430" cy="495935"/>
                  </a:xfrm>
                  <a:prstGeom prst="rect">
                    <a:avLst/>
                  </a:prstGeom>
                  <a:noFill/>
                  <a:ln>
                    <a:noFill/>
                  </a:ln>
                </pic:spPr>
              </pic:pic>
            </a:graphicData>
          </a:graphic>
        </wp:inline>
      </w:drawing>
    </w:r>
    <w:r w:rsidR="00000000">
      <w:rPr>
        <w:noProof/>
      </w:rPr>
      <w:fldChar w:fldCharType="end"/>
    </w:r>
    <w:r>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9357280">
    <w:abstractNumId w:val="25"/>
  </w:num>
  <w:num w:numId="2" w16cid:durableId="1074814934">
    <w:abstractNumId w:val="12"/>
  </w:num>
  <w:num w:numId="3" w16cid:durableId="1254633639">
    <w:abstractNumId w:val="27"/>
  </w:num>
  <w:num w:numId="4" w16cid:durableId="1560362935">
    <w:abstractNumId w:val="17"/>
  </w:num>
  <w:num w:numId="5" w16cid:durableId="109739660">
    <w:abstractNumId w:val="18"/>
  </w:num>
  <w:num w:numId="6" w16cid:durableId="202253854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5777815">
    <w:abstractNumId w:val="24"/>
  </w:num>
  <w:num w:numId="8" w16cid:durableId="1577278354">
    <w:abstractNumId w:val="21"/>
  </w:num>
  <w:num w:numId="9" w16cid:durableId="169888978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6526125">
    <w:abstractNumId w:val="16"/>
  </w:num>
  <w:num w:numId="11" w16cid:durableId="1741714168">
    <w:abstractNumId w:val="15"/>
  </w:num>
  <w:num w:numId="12" w16cid:durableId="1286547989">
    <w:abstractNumId w:val="10"/>
  </w:num>
  <w:num w:numId="13" w16cid:durableId="2025593233">
    <w:abstractNumId w:val="9"/>
  </w:num>
  <w:num w:numId="14" w16cid:durableId="812985459">
    <w:abstractNumId w:val="7"/>
  </w:num>
  <w:num w:numId="15" w16cid:durableId="795757150">
    <w:abstractNumId w:val="6"/>
  </w:num>
  <w:num w:numId="16" w16cid:durableId="428622745">
    <w:abstractNumId w:val="5"/>
  </w:num>
  <w:num w:numId="17" w16cid:durableId="1642727950">
    <w:abstractNumId w:val="4"/>
  </w:num>
  <w:num w:numId="18" w16cid:durableId="2017151972">
    <w:abstractNumId w:val="8"/>
  </w:num>
  <w:num w:numId="19" w16cid:durableId="1523128718">
    <w:abstractNumId w:val="3"/>
  </w:num>
  <w:num w:numId="20" w16cid:durableId="1827740682">
    <w:abstractNumId w:val="2"/>
  </w:num>
  <w:num w:numId="21" w16cid:durableId="1998803097">
    <w:abstractNumId w:val="1"/>
  </w:num>
  <w:num w:numId="22" w16cid:durableId="1201624483">
    <w:abstractNumId w:val="0"/>
  </w:num>
  <w:num w:numId="23" w16cid:durableId="1964340317">
    <w:abstractNumId w:val="19"/>
  </w:num>
  <w:num w:numId="24" w16cid:durableId="1101298678">
    <w:abstractNumId w:val="26"/>
  </w:num>
  <w:num w:numId="25" w16cid:durableId="1998265750">
    <w:abstractNumId w:val="20"/>
  </w:num>
  <w:num w:numId="26" w16cid:durableId="473839987">
    <w:abstractNumId w:val="13"/>
  </w:num>
  <w:num w:numId="27" w16cid:durableId="1413968030">
    <w:abstractNumId w:val="11"/>
  </w:num>
  <w:num w:numId="28" w16cid:durableId="128784490">
    <w:abstractNumId w:val="22"/>
  </w:num>
  <w:num w:numId="29" w16cid:durableId="620383629">
    <w:abstractNumId w:val="23"/>
  </w:num>
  <w:num w:numId="30" w16cid:durableId="3185822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CB3"/>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CA3"/>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04C3"/>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07F"/>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250F"/>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626"/>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B65"/>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6A7"/>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9A7"/>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0B1E"/>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AAF"/>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B72"/>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93F"/>
    <w:rsid w:val="002F4A92"/>
    <w:rsid w:val="002F63E0"/>
    <w:rsid w:val="002F64B3"/>
    <w:rsid w:val="002F780E"/>
    <w:rsid w:val="002F7850"/>
    <w:rsid w:val="0030148C"/>
    <w:rsid w:val="00301522"/>
    <w:rsid w:val="0030159D"/>
    <w:rsid w:val="00301CE9"/>
    <w:rsid w:val="003032D4"/>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5F52"/>
    <w:rsid w:val="003560A6"/>
    <w:rsid w:val="003573FA"/>
    <w:rsid w:val="00357940"/>
    <w:rsid w:val="00360025"/>
    <w:rsid w:val="003600EE"/>
    <w:rsid w:val="00360C5C"/>
    <w:rsid w:val="003618BF"/>
    <w:rsid w:val="00362157"/>
    <w:rsid w:val="00362E9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1BB"/>
    <w:rsid w:val="003A44B8"/>
    <w:rsid w:val="003A5260"/>
    <w:rsid w:val="003A5A8D"/>
    <w:rsid w:val="003A5F19"/>
    <w:rsid w:val="003A5FAD"/>
    <w:rsid w:val="003A69EF"/>
    <w:rsid w:val="003A6DC0"/>
    <w:rsid w:val="003A71F2"/>
    <w:rsid w:val="003A7609"/>
    <w:rsid w:val="003B055B"/>
    <w:rsid w:val="003B05C5"/>
    <w:rsid w:val="003B07EE"/>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2714"/>
    <w:rsid w:val="00463DD6"/>
    <w:rsid w:val="0046422B"/>
    <w:rsid w:val="00465696"/>
    <w:rsid w:val="004669D2"/>
    <w:rsid w:val="00466BAF"/>
    <w:rsid w:val="00467661"/>
    <w:rsid w:val="00467B05"/>
    <w:rsid w:val="00470431"/>
    <w:rsid w:val="0047169D"/>
    <w:rsid w:val="00471AD7"/>
    <w:rsid w:val="00472685"/>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46"/>
    <w:rsid w:val="0049393F"/>
    <w:rsid w:val="00493CB0"/>
    <w:rsid w:val="00493F7F"/>
    <w:rsid w:val="00494024"/>
    <w:rsid w:val="004949E5"/>
    <w:rsid w:val="00494DE4"/>
    <w:rsid w:val="004952F9"/>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10F"/>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209"/>
    <w:rsid w:val="0051783C"/>
    <w:rsid w:val="00517DCA"/>
    <w:rsid w:val="005200F7"/>
    <w:rsid w:val="005200FA"/>
    <w:rsid w:val="005207A1"/>
    <w:rsid w:val="00520CA8"/>
    <w:rsid w:val="0052165F"/>
    <w:rsid w:val="00522AD0"/>
    <w:rsid w:val="00522CC6"/>
    <w:rsid w:val="00523219"/>
    <w:rsid w:val="0052352C"/>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85A"/>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45"/>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0B4"/>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564"/>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16D79"/>
    <w:rsid w:val="0062077C"/>
    <w:rsid w:val="0062216D"/>
    <w:rsid w:val="00622CF0"/>
    <w:rsid w:val="006242A5"/>
    <w:rsid w:val="0062492E"/>
    <w:rsid w:val="00624A52"/>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0F08"/>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5B2"/>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2FD9"/>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CA3"/>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08B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0F6"/>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39"/>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3ECB"/>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2AA"/>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3D66"/>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4ADD"/>
    <w:rsid w:val="00A45612"/>
    <w:rsid w:val="00A45C38"/>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A46"/>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B3D"/>
    <w:rsid w:val="00A81D81"/>
    <w:rsid w:val="00A82009"/>
    <w:rsid w:val="00A8259D"/>
    <w:rsid w:val="00A8294C"/>
    <w:rsid w:val="00A831D7"/>
    <w:rsid w:val="00A8386C"/>
    <w:rsid w:val="00A83F4D"/>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5AE"/>
    <w:rsid w:val="00AB3B14"/>
    <w:rsid w:val="00AB3C75"/>
    <w:rsid w:val="00AB437D"/>
    <w:rsid w:val="00AB50BA"/>
    <w:rsid w:val="00AB66F8"/>
    <w:rsid w:val="00AB6BE8"/>
    <w:rsid w:val="00AB6C70"/>
    <w:rsid w:val="00AC0BBC"/>
    <w:rsid w:val="00AC0F0D"/>
    <w:rsid w:val="00AC1196"/>
    <w:rsid w:val="00AC134F"/>
    <w:rsid w:val="00AC16B4"/>
    <w:rsid w:val="00AC197C"/>
    <w:rsid w:val="00AC1BA7"/>
    <w:rsid w:val="00AC20D6"/>
    <w:rsid w:val="00AC2A3F"/>
    <w:rsid w:val="00AC2BB8"/>
    <w:rsid w:val="00AC3450"/>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4AFB"/>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1DB"/>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47E15"/>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A71"/>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202"/>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0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4107"/>
    <w:rsid w:val="00BE56F8"/>
    <w:rsid w:val="00BE5CB2"/>
    <w:rsid w:val="00BE6EEC"/>
    <w:rsid w:val="00BE784F"/>
    <w:rsid w:val="00BF086F"/>
    <w:rsid w:val="00BF0BFF"/>
    <w:rsid w:val="00BF0F4D"/>
    <w:rsid w:val="00BF10FD"/>
    <w:rsid w:val="00BF14B3"/>
    <w:rsid w:val="00BF3961"/>
    <w:rsid w:val="00BF3BD5"/>
    <w:rsid w:val="00BF42CC"/>
    <w:rsid w:val="00BF4D7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987"/>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1810"/>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268"/>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6A2F"/>
    <w:rsid w:val="00DD72BE"/>
    <w:rsid w:val="00DD76A1"/>
    <w:rsid w:val="00DD787A"/>
    <w:rsid w:val="00DE04D3"/>
    <w:rsid w:val="00DE10F3"/>
    <w:rsid w:val="00DE13D7"/>
    <w:rsid w:val="00DE159C"/>
    <w:rsid w:val="00DE15CB"/>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BDA"/>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001"/>
    <w:rsid w:val="00E31886"/>
    <w:rsid w:val="00E31ACD"/>
    <w:rsid w:val="00E31C6C"/>
    <w:rsid w:val="00E375C9"/>
    <w:rsid w:val="00E40F88"/>
    <w:rsid w:val="00E40FCD"/>
    <w:rsid w:val="00E41407"/>
    <w:rsid w:val="00E415A4"/>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4A7"/>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5F07"/>
    <w:rsid w:val="00E8618C"/>
    <w:rsid w:val="00E901A5"/>
    <w:rsid w:val="00E901CB"/>
    <w:rsid w:val="00E9030B"/>
    <w:rsid w:val="00E903AF"/>
    <w:rsid w:val="00E904E2"/>
    <w:rsid w:val="00E9098D"/>
    <w:rsid w:val="00E9119F"/>
    <w:rsid w:val="00E9145F"/>
    <w:rsid w:val="00E915B9"/>
    <w:rsid w:val="00E91834"/>
    <w:rsid w:val="00E93784"/>
    <w:rsid w:val="00E949BF"/>
    <w:rsid w:val="00E94C86"/>
    <w:rsid w:val="00E94F3F"/>
    <w:rsid w:val="00E95434"/>
    <w:rsid w:val="00E95A06"/>
    <w:rsid w:val="00E9620B"/>
    <w:rsid w:val="00EA1002"/>
    <w:rsid w:val="00EA1EF0"/>
    <w:rsid w:val="00EA2A38"/>
    <w:rsid w:val="00EA4709"/>
    <w:rsid w:val="00EA4B14"/>
    <w:rsid w:val="00EA51EE"/>
    <w:rsid w:val="00EA7C10"/>
    <w:rsid w:val="00EA7DA0"/>
    <w:rsid w:val="00EA7F15"/>
    <w:rsid w:val="00EB030D"/>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7B8"/>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5D4A"/>
    <w:rsid w:val="00F76035"/>
    <w:rsid w:val="00F7690E"/>
    <w:rsid w:val="00F76D14"/>
    <w:rsid w:val="00F7709C"/>
    <w:rsid w:val="00F77CEC"/>
    <w:rsid w:val="00F8012D"/>
    <w:rsid w:val="00F80243"/>
    <w:rsid w:val="00F80D09"/>
    <w:rsid w:val="00F81B9B"/>
    <w:rsid w:val="00F82BDC"/>
    <w:rsid w:val="00F8332F"/>
    <w:rsid w:val="00F83AC9"/>
    <w:rsid w:val="00F83CAD"/>
    <w:rsid w:val="00F8481F"/>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3C7"/>
    <w:rsid w:val="00FB642F"/>
    <w:rsid w:val="00FB6A04"/>
    <w:rsid w:val="00FB7F74"/>
    <w:rsid w:val="00FB7FFA"/>
    <w:rsid w:val="00FC0111"/>
    <w:rsid w:val="00FC0B05"/>
    <w:rsid w:val="00FC1104"/>
    <w:rsid w:val="00FC1259"/>
    <w:rsid w:val="00FC2C21"/>
    <w:rsid w:val="00FC44E9"/>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303EA7"/>
  <w15:docId w15:val="{FA3D2847-55F4-1F4C-A17D-483E23BD5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lang w:val="ru-RU" w:eastAsia="ru-RU"/>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lang w:val="ru-RU" w:eastAsia="ru-RU"/>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lang w:val="ru-RU" w:eastAsia="ru-RU"/>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lang w:val="ru-RU" w:eastAsia="ru-RU"/>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lang w:val="ru-RU" w:eastAsia="ru-RU"/>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lang w:val="ru-RU" w:eastAsia="ru-RU"/>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122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2082867024">
      <w:bodyDiv w:val="1"/>
      <w:marLeft w:val="0"/>
      <w:marRight w:val="0"/>
      <w:marTop w:val="0"/>
      <w:marBottom w:val="0"/>
      <w:divBdr>
        <w:top w:val="none" w:sz="0" w:space="0" w:color="auto"/>
        <w:left w:val="none" w:sz="0" w:space="0" w:color="auto"/>
        <w:bottom w:val="none" w:sz="0" w:space="0" w:color="auto"/>
        <w:right w:val="none" w:sz="0" w:space="0" w:color="auto"/>
      </w:divBdr>
      <w:divsChild>
        <w:div w:id="813909814">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g.ru/2025/07/14/rossiiane-priznalis-chto-ne-ponimaiut-vygody-programmy-dolgosrochnyh-sberezhenij.html" TargetMode="External"/><Relationship Id="rId18" Type="http://schemas.openxmlformats.org/officeDocument/2006/relationships/hyperlink" Target="https://abnews.ru/news/2025/7/14/stavka-na-doverie-zachem-banki-vvodyat-vysokuyu-dohodnost-kombo-vkladov" TargetMode="External"/><Relationship Id="rId26" Type="http://schemas.openxmlformats.org/officeDocument/2006/relationships/hyperlink" Target="https://t-i.ru/articles/58784" TargetMode="External"/><Relationship Id="rId39" Type="http://schemas.openxmlformats.org/officeDocument/2006/relationships/hyperlink" Target="https://fedpress.ru/news/77/society/3389626" TargetMode="External"/><Relationship Id="rId21" Type="http://schemas.openxmlformats.org/officeDocument/2006/relationships/hyperlink" Target="https://www.banki.ru/news/lenta/?category=lenta&amp;id=11015870&amp;r1=rss&amp;r2=integrum" TargetMode="External"/><Relationship Id="rId34" Type="http://schemas.openxmlformats.org/officeDocument/2006/relationships/hyperlink" Target="https://ria.ru/20250715/uvolnenie-2029128513.html" TargetMode="External"/><Relationship Id="rId42" Type="http://schemas.openxmlformats.org/officeDocument/2006/relationships/hyperlink" Target="https://primpress.ru/article/124675" TargetMode="External"/><Relationship Id="rId47" Type="http://schemas.openxmlformats.org/officeDocument/2006/relationships/hyperlink" Target="https://ekb.tsargrad.tv/news/ne-dajte-obobrat-kak-moshenniki-lovjat-pensionerov-na-obeshhanijah-pereraschjota-pensii_1313029" TargetMode="External"/><Relationship Id="rId50" Type="http://schemas.openxmlformats.org/officeDocument/2006/relationships/hyperlink" Target="https://tass.ru/ekonomika/24506513" TargetMode="External"/><Relationship Id="rId55" Type="http://schemas.openxmlformats.org/officeDocument/2006/relationships/hyperlink" Target="https://rg.ru/2025/07/14/dumat-o-detiah.html"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plusworld.ru/articles/65814/" TargetMode="External"/><Relationship Id="rId29" Type="http://schemas.openxmlformats.org/officeDocument/2006/relationships/hyperlink" Target="https://iz.ru/1920585/2025-07-14/v-sovfede-rasskazali-o-povyshenii-vyplat-dvum-kategoriiam-pensionerov-s-1-avgusta" TargetMode="External"/><Relationship Id="rId11" Type="http://schemas.openxmlformats.org/officeDocument/2006/relationships/hyperlink" Target="http://pbroker.ru/?p=80466" TargetMode="External"/><Relationship Id="rId24" Type="http://schemas.openxmlformats.org/officeDocument/2006/relationships/hyperlink" Target="https://www.mkkaluga.ru/social/2025/07/14/kaluzhanam-rasskazali-kak-poluchit-do-36-tysyach-rubley-ot-gosudarstva.html" TargetMode="External"/><Relationship Id="rId32" Type="http://schemas.openxmlformats.org/officeDocument/2006/relationships/hyperlink" Target="https://tass.ru/ekonomika/24510065" TargetMode="External"/><Relationship Id="rId37" Type="http://schemas.openxmlformats.org/officeDocument/2006/relationships/hyperlink" Target="https://www.osnmedia.ru/obshhestvo/za-uvolnenie-predpensionerov-rabotodatelyu-grozit-ugolovnaya-otvetstvennost/" TargetMode="External"/><Relationship Id="rId40" Type="http://schemas.openxmlformats.org/officeDocument/2006/relationships/hyperlink" Target="https://moi-goda.ru/chto-sluchilos/stalo-izvestno-kak-uvelichit-pensiiu-pochti-v-1-5-raza" TargetMode="External"/><Relationship Id="rId45" Type="http://schemas.openxmlformats.org/officeDocument/2006/relationships/hyperlink" Target="https://konkurent.ru/article/78985" TargetMode="External"/><Relationship Id="rId53" Type="http://schemas.openxmlformats.org/officeDocument/2006/relationships/hyperlink" Target="https://www.finversia.ru/news/tv-plots/udvoit-fondovyi-rynok-legko-yan-art-finversia-154974" TargetMode="External"/><Relationship Id="rId58"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s://www.if24.ru/rossiyanam-predlozhili-vklady-s-dds/" TargetMode="External"/><Relationship Id="rId14" Type="http://schemas.openxmlformats.org/officeDocument/2006/relationships/hyperlink" Target="https://www.finmarket.ru/main/article/6434300" TargetMode="External"/><Relationship Id="rId22" Type="http://schemas.openxmlformats.org/officeDocument/2006/relationships/hyperlink" Target="https://kazanfirst.ru/articles/lyudi-ne-hotyat-razdelyat-riski-biznesa-kuda-nesut-svoi-sberezheniya-tatarstanczy" TargetMode="External"/><Relationship Id="rId27" Type="http://schemas.openxmlformats.org/officeDocument/2006/relationships/hyperlink" Target="https://www.1tv.ru/publikacii/obzor-smi/socialnyy-fond-rossii-otmechaet-trehletie-itogi-i-perspektivy" TargetMode="External"/><Relationship Id="rId30" Type="http://schemas.openxmlformats.org/officeDocument/2006/relationships/hyperlink" Target="https://iz.ru/1920433/alena-nefedova/roditelnyj-rubezh-putinu-predstavili-novye-mery-podderzhki-semej" TargetMode="External"/><Relationship Id="rId35" Type="http://schemas.openxmlformats.org/officeDocument/2006/relationships/hyperlink" Target="https://russian.rt.com/russia/news/1506834-deputat-yakubovskii-pensii-avgust" TargetMode="External"/><Relationship Id="rId43" Type="http://schemas.openxmlformats.org/officeDocument/2006/relationships/hyperlink" Target="https://dobro.press/life/pensii-s-1-avgusta-2025-podnimut-pyati-kategoriyam-rossiyan" TargetMode="External"/><Relationship Id="rId48" Type="http://schemas.openxmlformats.org/officeDocument/2006/relationships/hyperlink" Target="https://vmeste-rf.tv/news/s-2025-goda-v-rossii-nachnyet-deystvovat-semeynaya-nalogovaya-vyplata/" TargetMode="External"/><Relationship Id="rId56" Type="http://schemas.openxmlformats.org/officeDocument/2006/relationships/hyperlink" Target="https://tochka.by/articles/policy/v_belarusi_izmenili_pravila_v_sfere_pensii_ukaz_lukashenko/" TargetMode="External"/><Relationship Id="rId8" Type="http://schemas.openxmlformats.org/officeDocument/2006/relationships/hyperlink" Target="https://lenta.ru/news/2025/07/14/v-sbernpf-zafiksirovali-rost-vznosov-na-korporativnye-pensii-na-fone-nalogovyh-lgot/" TargetMode="External"/><Relationship Id="rId51" Type="http://schemas.openxmlformats.org/officeDocument/2006/relationships/hyperlink" Target="https://www.gazeta.ru/business/news/2025/07/14/26246030.shtml" TargetMode="External"/><Relationship Id="rId3" Type="http://schemas.openxmlformats.org/officeDocument/2006/relationships/settings" Target="settings.xml"/><Relationship Id="rId12" Type="http://schemas.openxmlformats.org/officeDocument/2006/relationships/hyperlink" Target="https://rg.ru/2025/07/14/rossiiane-zakliuchili-bolee-55-mln-dogovorov-v-programme-dolgosrochnyh-sberezhenij.html" TargetMode="External"/><Relationship Id="rId17" Type="http://schemas.openxmlformats.org/officeDocument/2006/relationships/hyperlink" Target="https://konkurent.ru/article/78968" TargetMode="External"/><Relationship Id="rId25" Type="http://schemas.openxmlformats.org/officeDocument/2006/relationships/hyperlink" Target="https://news24.pro/blogs/406476774/" TargetMode="External"/><Relationship Id="rId33" Type="http://schemas.openxmlformats.org/officeDocument/2006/relationships/hyperlink" Target="https://ria.ru/20250714/doplaty-2029017751.html" TargetMode="External"/><Relationship Id="rId38" Type="http://schemas.openxmlformats.org/officeDocument/2006/relationships/hyperlink" Target="https://regions.ru/obschestvo/uhod-za-pozhilymi-lyudmi-nachali-zaschityvat-v-trudovoy-stazh" TargetMode="External"/><Relationship Id="rId46" Type="http://schemas.openxmlformats.org/officeDocument/2006/relationships/hyperlink" Target="https://bur.aif.ru/society/zhiteli-buryatii-ne-mogut-poluchit-pensii-iz-za-tehnicheskogo-sboya" TargetMode="External"/><Relationship Id="rId59" Type="http://schemas.openxmlformats.org/officeDocument/2006/relationships/footer" Target="footer1.xml"/><Relationship Id="rId20" Type="http://schemas.openxmlformats.org/officeDocument/2006/relationships/hyperlink" Target="https://vz-nn.ru/news/banki/70309/" TargetMode="External"/><Relationship Id="rId41" Type="http://schemas.openxmlformats.org/officeDocument/2006/relationships/hyperlink" Target="https://primpress.ru/article/124661" TargetMode="External"/><Relationship Id="rId54" Type="http://schemas.openxmlformats.org/officeDocument/2006/relationships/hyperlink" Target="https://msaonline.ru/2025/v-rossii-poyavilis-novye-bankovskie-produkty-dlya-ma-83/"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ast.mk.ru/social/2025/07/15/kak-prinyat-uchastie-v-programme-dolgosrochnykh-sberezheniy-i-poluchit-36-tysyach-rubley.html" TargetMode="External"/><Relationship Id="rId23" Type="http://schemas.openxmlformats.org/officeDocument/2006/relationships/hyperlink" Target="https://kuban.rbc.ru/krasnodar/freenews/6874ed6e9a79471c119d4a3d" TargetMode="External"/><Relationship Id="rId28" Type="http://schemas.openxmlformats.org/officeDocument/2006/relationships/hyperlink" Target="https://rtvi.com/news/v-gosdume-reshili-uravnyat-v-pravah-na-voennuyu-pensiyu-vseh-zashhitnikov-donbassa/" TargetMode="External"/><Relationship Id="rId36" Type="http://schemas.openxmlformats.org/officeDocument/2006/relationships/hyperlink" Target="https://russian.rt.com/russia/news/1506653-pensii-vyplaty-pereezd" TargetMode="External"/><Relationship Id="rId49" Type="http://schemas.openxmlformats.org/officeDocument/2006/relationships/hyperlink" Target="https://ria.ru/20250714/soveschanie-2029018199.html" TargetMode="External"/><Relationship Id="rId57" Type="http://schemas.openxmlformats.org/officeDocument/2006/relationships/hyperlink" Target="https://www.mknews.de/social/2025/07/14/germaniya-nevidimyy-nalog-sem-shagov-do-krasnoy-cherty.html" TargetMode="External"/><Relationship Id="rId10" Type="http://schemas.openxmlformats.org/officeDocument/2006/relationships/hyperlink" Target="https://www.gazeta.ru/social/news/2025/07/15/26267864.shtml" TargetMode="External"/><Relationship Id="rId31" Type="http://schemas.openxmlformats.org/officeDocument/2006/relationships/hyperlink" Target="https://www.interfax.ru/business/1036113" TargetMode="External"/><Relationship Id="rId44" Type="http://schemas.openxmlformats.org/officeDocument/2006/relationships/hyperlink" Target="https://dobro.press/life/news-life/za-zaderzhku-pensij-hotyat-vvesti-kompensacii" TargetMode="External"/><Relationship Id="rId52" Type="http://schemas.openxmlformats.org/officeDocument/2006/relationships/hyperlink" Target="https://wealth-academy-psb.rbc.ru/pravila-dolgosrochnogo-investirovaniya/?utm_source=rbc&amp;utm_medium=main&amp;utm_campaign=psbbs25s-pdi-doiniz-m&amp;from=newsfeed"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broker.ru/?p=8046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81</Pages>
  <Words>32367</Words>
  <Characters>184496</Characters>
  <Application>Microsoft Office Word</Application>
  <DocSecurity>0</DocSecurity>
  <Lines>1537</Lines>
  <Paragraphs>432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216431</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3</cp:revision>
  <cp:lastPrinted>2025-07-15T05:46:00Z</cp:lastPrinted>
  <dcterms:created xsi:type="dcterms:W3CDTF">2025-07-15T05:46:00Z</dcterms:created>
  <dcterms:modified xsi:type="dcterms:W3CDTF">2025-07-15T05:46:00Z</dcterms:modified>
  <cp:category>НАПФ</cp:category>
  <cp:contentStatus>И-Консалтинг</cp:contentStatus>
</cp:coreProperties>
</file>